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72"/>
          <w:szCs w:val="72"/>
        </w:rPr>
      </w:pPr>
      <w:r w:rsidDel="00000000" w:rsidR="00000000" w:rsidRPr="00000000">
        <w:rPr>
          <w:sz w:val="72"/>
          <w:szCs w:val="72"/>
        </w:rPr>
        <w:drawing>
          <wp:inline distB="114300" distT="114300" distL="114300" distR="114300">
            <wp:extent cx="1600200" cy="1600200"/>
            <wp:effectExtent b="0" l="0" r="0" t="0"/>
            <wp:docPr id="21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72"/>
          <w:szCs w:val="72"/>
        </w:rPr>
      </w:pPr>
      <w:r w:rsidDel="00000000" w:rsidR="00000000" w:rsidRPr="00000000">
        <w:rPr>
          <w:sz w:val="72"/>
          <w:szCs w:val="72"/>
          <w:rtl w:val="0"/>
        </w:rPr>
        <w:t xml:space="preserve">The Wildings</w: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pageBreakBefore w:val="0"/>
        <w:jc w:val="center"/>
        <w:rPr>
          <w:sz w:val="72"/>
          <w:szCs w:val="72"/>
        </w:rPr>
      </w:pPr>
      <w:r w:rsidDel="00000000" w:rsidR="00000000" w:rsidRPr="00000000">
        <w:rPr>
          <w:rFonts w:ascii="Arial" w:cs="Arial" w:eastAsia="Arial" w:hAnsi="Arial"/>
          <w:color w:val="000000"/>
          <w:sz w:val="72"/>
          <w:szCs w:val="72"/>
          <w:rtl w:val="0"/>
        </w:rPr>
        <w:t xml:space="preserve">Spiritual, Moral, Social and Cultural (SMSC) Education Polic</w:t>
      </w:r>
      <w:r w:rsidDel="00000000" w:rsidR="00000000" w:rsidRPr="00000000">
        <w:rPr>
          <w:sz w:val="72"/>
          <w:szCs w:val="72"/>
          <w:rtl w:val="0"/>
        </w:rPr>
        <w:t xml:space="preserve">y</w:t>
      </w:r>
    </w:p>
    <w:p w:rsidR="00000000" w:rsidDel="00000000" w:rsidP="00000000" w:rsidRDefault="00000000" w:rsidRPr="00000000" w14:paraId="00000006">
      <w:pPr>
        <w:pageBreakBefore w:val="0"/>
        <w:jc w:val="center"/>
        <w:rPr>
          <w:sz w:val="72"/>
          <w:szCs w:val="72"/>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564" w:footer="708"/>
          <w:pgNumType w:start="1"/>
        </w:sect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2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Contents:</w:t>
      </w:r>
    </w:p>
    <w:p w:rsidR="00000000" w:rsidDel="00000000" w:rsidP="00000000" w:rsidRDefault="00000000" w:rsidRPr="00000000" w14:paraId="00000008">
      <w:pPr>
        <w:pageBreakBefore w:val="0"/>
        <w:spacing w:before="240" w:line="240" w:lineRule="auto"/>
        <w:ind w:left="717" w:firstLine="0"/>
        <w:rPr>
          <w:sz w:val="14"/>
          <w:szCs w:val="14"/>
        </w:rPr>
      </w:pPr>
      <w:hyperlink w:anchor="_heading=h.3znysh7">
        <w:r w:rsidDel="00000000" w:rsidR="00000000" w:rsidRPr="00000000">
          <w:rPr>
            <w:rtl w:val="0"/>
          </w:rPr>
          <w:t xml:space="preserve">Statement of intent</w:t>
        </w:r>
      </w:hyperlink>
      <w:r w:rsidDel="00000000" w:rsidR="00000000" w:rsidRPr="00000000">
        <w:fldChar w:fldCharType="begin"/>
        <w:instrText xml:space="preserve"> HYPERLINK \l "_heading=h.3znysh7" </w:instrText>
        <w:fldChar w:fldCharType="separate"/>
      </w:r>
      <w:bookmarkStart w:colFirst="0" w:colLast="0" w:name="bookmark=id.30j0zll" w:id="0"/>
      <w:bookmarkEnd w:id="0"/>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i w:val="0"/>
          <w:smallCaps w:val="0"/>
          <w:strike w:val="0"/>
          <w:sz w:val="22"/>
          <w:szCs w:val="22"/>
          <w:shd w:fill="auto" w:val="clear"/>
          <w:vertAlign w:val="baseline"/>
        </w:rPr>
      </w:pPr>
      <w:r w:rsidDel="00000000" w:rsidR="00000000" w:rsidRPr="00000000">
        <w:fldChar w:fldCharType="end"/>
      </w:r>
      <w:hyperlink w:anchor="_heading=h.3dy6vkm">
        <w:r w:rsidDel="00000000" w:rsidR="00000000" w:rsidRPr="00000000">
          <w:rPr>
            <w:i w:val="0"/>
            <w:smallCaps w:val="0"/>
            <w:strike w:val="0"/>
            <w:sz w:val="22"/>
            <w:szCs w:val="22"/>
            <w:shd w:fill="auto" w:val="clear"/>
            <w:vertAlign w:val="baseline"/>
            <w:rtl w:val="0"/>
          </w:rPr>
          <w:t xml:space="preserve">Legal framework</w:t>
        </w:r>
      </w:hyperlink>
      <w:r w:rsidDel="00000000" w:rsidR="00000000" w:rsidRPr="00000000">
        <w:rPr>
          <w:i w:val="0"/>
          <w:smallCaps w:val="0"/>
          <w:strike w:val="0"/>
          <w:sz w:val="22"/>
          <w:szCs w:val="22"/>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i w:val="0"/>
          <w:smallCaps w:val="0"/>
          <w:strike w:val="0"/>
          <w:sz w:val="22"/>
          <w:szCs w:val="22"/>
          <w:shd w:fill="auto" w:val="clear"/>
          <w:vertAlign w:val="baseline"/>
        </w:rPr>
      </w:pPr>
      <w:hyperlink w:anchor="_heading=h.4d34og8">
        <w:r w:rsidDel="00000000" w:rsidR="00000000" w:rsidRPr="00000000">
          <w:rPr>
            <w:i w:val="0"/>
            <w:smallCaps w:val="0"/>
            <w:strike w:val="0"/>
            <w:sz w:val="22"/>
            <w:szCs w:val="22"/>
            <w:shd w:fill="auto" w:val="clear"/>
            <w:vertAlign w:val="baseline"/>
            <w:rtl w:val="0"/>
          </w:rPr>
          <w:t xml:space="preserve">Guiding principles</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i w:val="0"/>
          <w:smallCaps w:val="0"/>
          <w:strike w:val="0"/>
          <w:sz w:val="22"/>
          <w:szCs w:val="22"/>
          <w:shd w:fill="auto" w:val="clear"/>
          <w:vertAlign w:val="baseline"/>
        </w:rPr>
      </w:pPr>
      <w:hyperlink w:anchor="_heading=h.3rdcrjn">
        <w:r w:rsidDel="00000000" w:rsidR="00000000" w:rsidRPr="00000000">
          <w:rPr>
            <w:i w:val="0"/>
            <w:smallCaps w:val="0"/>
            <w:strike w:val="0"/>
            <w:sz w:val="22"/>
            <w:szCs w:val="22"/>
            <w:shd w:fill="auto" w:val="clear"/>
            <w:vertAlign w:val="baseline"/>
            <w:rtl w:val="0"/>
          </w:rPr>
          <w:t xml:space="preserve">Cross-curriculum teaching and learning</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i w:val="0"/>
          <w:smallCaps w:val="0"/>
          <w:strike w:val="0"/>
          <w:sz w:val="22"/>
          <w:szCs w:val="22"/>
          <w:shd w:fill="auto" w:val="clear"/>
          <w:vertAlign w:val="baseline"/>
        </w:rPr>
      </w:pPr>
      <w:hyperlink w:anchor="_heading=h.26in1rg">
        <w:r w:rsidDel="00000000" w:rsidR="00000000" w:rsidRPr="00000000">
          <w:rPr>
            <w:i w:val="0"/>
            <w:smallCaps w:val="0"/>
            <w:strike w:val="0"/>
            <w:sz w:val="22"/>
            <w:szCs w:val="22"/>
            <w:shd w:fill="auto" w:val="clear"/>
            <w:vertAlign w:val="baseline"/>
            <w:rtl w:val="0"/>
          </w:rPr>
          <w:t xml:space="preserve">Community links</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i w:val="0"/>
          <w:smallCaps w:val="0"/>
          <w:strike w:val="0"/>
          <w:sz w:val="22"/>
          <w:szCs w:val="22"/>
          <w:shd w:fill="auto" w:val="clear"/>
          <w:vertAlign w:val="baseline"/>
        </w:rPr>
      </w:pPr>
      <w:hyperlink w:anchor="_heading=h.lnxbz9">
        <w:r w:rsidDel="00000000" w:rsidR="00000000" w:rsidRPr="00000000">
          <w:rPr>
            <w:i w:val="0"/>
            <w:smallCaps w:val="0"/>
            <w:strike w:val="0"/>
            <w:sz w:val="22"/>
            <w:szCs w:val="22"/>
            <w:shd w:fill="auto" w:val="clear"/>
            <w:vertAlign w:val="baseline"/>
            <w:rtl w:val="0"/>
          </w:rPr>
          <w:t xml:space="preserve">SMSC matrix</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i w:val="0"/>
          <w:smallCaps w:val="0"/>
          <w:strike w:val="0"/>
          <w:sz w:val="22"/>
          <w:szCs w:val="22"/>
          <w:shd w:fill="auto" w:val="clear"/>
          <w:vertAlign w:val="baseline"/>
        </w:rPr>
      </w:pPr>
      <w:hyperlink w:anchor="_heading=h.35nkun2">
        <w:r w:rsidDel="00000000" w:rsidR="00000000" w:rsidRPr="00000000">
          <w:rPr>
            <w:i w:val="0"/>
            <w:smallCaps w:val="0"/>
            <w:strike w:val="0"/>
            <w:sz w:val="22"/>
            <w:szCs w:val="22"/>
            <w:shd w:fill="auto" w:val="clear"/>
            <w:vertAlign w:val="baseline"/>
            <w:rtl w:val="0"/>
          </w:rPr>
          <w:t xml:space="preserve">Promoting fundamental British values</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360"/>
        <w:jc w:val="left"/>
        <w:rPr>
          <w:i w:val="0"/>
          <w:smallCaps w:val="0"/>
          <w:strike w:val="0"/>
          <w:sz w:val="22"/>
          <w:szCs w:val="22"/>
          <w:shd w:fill="auto" w:val="clear"/>
          <w:vertAlign w:val="baseline"/>
        </w:rPr>
      </w:pPr>
      <w:hyperlink w:anchor="_heading=h.1ksv4uv">
        <w:r w:rsidDel="00000000" w:rsidR="00000000" w:rsidRPr="00000000">
          <w:rPr>
            <w:i w:val="0"/>
            <w:smallCaps w:val="0"/>
            <w:strike w:val="0"/>
            <w:sz w:val="22"/>
            <w:szCs w:val="22"/>
            <w:shd w:fill="auto" w:val="clear"/>
            <w:vertAlign w:val="baseline"/>
            <w:rtl w:val="0"/>
          </w:rPr>
          <w:t xml:space="preserve">Monitoring and evaluation</w:t>
        </w:r>
      </w:hyperlink>
      <w:r w:rsidDel="00000000" w:rsidR="00000000" w:rsidRPr="00000000">
        <w:rPr>
          <w:rtl w:val="0"/>
        </w:rPr>
      </w:r>
    </w:p>
    <w:p w:rsidR="00000000" w:rsidDel="00000000" w:rsidP="00000000" w:rsidRDefault="00000000" w:rsidRPr="00000000" w14:paraId="00000010">
      <w:pPr>
        <w:pageBreakBefore w:val="0"/>
        <w:spacing w:line="360" w:lineRule="auto"/>
        <w:ind w:left="360" w:firstLine="0"/>
        <w:rPr/>
      </w:pPr>
      <w:r w:rsidDel="00000000" w:rsidR="00000000" w:rsidRPr="00000000">
        <w:rPr>
          <w:rtl w:val="0"/>
        </w:rPr>
        <w:t xml:space="preserve">Appendices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578" w:right="0" w:firstLine="0"/>
        <w:jc w:val="left"/>
        <w:rPr>
          <w:i w:val="0"/>
          <w:smallCaps w:val="0"/>
          <w:strike w:val="0"/>
          <w:sz w:val="22"/>
          <w:szCs w:val="22"/>
          <w:shd w:fill="auto" w:val="clear"/>
          <w:vertAlign w:val="baseline"/>
        </w:rPr>
      </w:pPr>
      <w:hyperlink w:anchor="_heading=h.2jxsxqh">
        <w:r w:rsidDel="00000000" w:rsidR="00000000" w:rsidRPr="00000000">
          <w:rPr>
            <w:i w:val="0"/>
            <w:smallCaps w:val="0"/>
            <w:strike w:val="0"/>
            <w:sz w:val="22"/>
            <w:szCs w:val="22"/>
            <w:shd w:fill="auto" w:val="clear"/>
            <w:vertAlign w:val="baseline"/>
            <w:rtl w:val="0"/>
          </w:rPr>
          <w:t xml:space="preserve">Appendix 1 – SMSC Matrix</w:t>
        </w:r>
      </w:hyperlink>
      <w:r w:rsidDel="00000000" w:rsidR="00000000" w:rsidRPr="00000000">
        <w:rPr>
          <w:rtl w:val="0"/>
        </w:rPr>
      </w:r>
    </w:p>
    <w:p w:rsidR="00000000" w:rsidDel="00000000" w:rsidP="00000000" w:rsidRDefault="00000000" w:rsidRPr="00000000" w14:paraId="00000012">
      <w:pPr>
        <w:pageBreakBefore w:val="0"/>
        <w:spacing w:line="320" w:lineRule="auto"/>
        <w:rPr>
          <w:rFonts w:ascii="Arial" w:cs="Arial" w:eastAsia="Arial" w:hAnsi="Arial"/>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sz w:val="32"/>
          <w:szCs w:val="32"/>
        </w:rPr>
      </w:pPr>
      <w:bookmarkStart w:colFirst="0" w:colLast="0" w:name="_heading=h.1fob9te" w:id="1"/>
      <w:bookmarkEnd w:id="1"/>
      <w:r w:rsidDel="00000000" w:rsidR="00000000" w:rsidRPr="00000000">
        <w:br w:type="page"/>
      </w:r>
      <w:r w:rsidDel="00000000" w:rsidR="00000000" w:rsidRPr="00000000">
        <w:rPr>
          <w:rtl w:val="0"/>
        </w:rPr>
      </w:r>
    </w:p>
    <w:bookmarkStart w:colFirst="0" w:colLast="0" w:name="bookmark=id.2et92p0" w:id="2"/>
    <w:bookmarkEnd w:id="2"/>
    <w:bookmarkStart w:colFirst="0" w:colLast="0" w:name="bookmark=id.tyjcwt" w:id="3"/>
    <w:bookmarkEnd w:id="3"/>
    <w:p w:rsidR="00000000" w:rsidDel="00000000" w:rsidP="00000000" w:rsidRDefault="00000000" w:rsidRPr="00000000" w14:paraId="00000015">
      <w:pPr>
        <w:pStyle w:val="Heading2"/>
        <w:pageBreakBefore w:val="0"/>
        <w:spacing w:after="200" w:lineRule="auto"/>
        <w:ind w:left="578" w:hanging="578"/>
        <w:jc w:val="both"/>
        <w:rPr>
          <w:rFonts w:ascii="Arial" w:cs="Arial" w:eastAsia="Arial" w:hAnsi="Arial"/>
          <w:b w:val="1"/>
          <w:sz w:val="28"/>
          <w:szCs w:val="28"/>
        </w:rPr>
      </w:pPr>
      <w:bookmarkStart w:colFirst="0" w:colLast="0" w:name="_heading=h.3znysh7" w:id="4"/>
      <w:bookmarkEnd w:id="4"/>
      <w:r w:rsidDel="00000000" w:rsidR="00000000" w:rsidRPr="00000000">
        <w:rPr>
          <w:rFonts w:ascii="Arial" w:cs="Arial" w:eastAsia="Arial" w:hAnsi="Arial"/>
          <w:b w:val="1"/>
          <w:sz w:val="28"/>
          <w:szCs w:val="28"/>
          <w:rtl w:val="0"/>
        </w:rPr>
        <w:t xml:space="preserve">Statement of intent </w:t>
      </w:r>
    </w:p>
    <w:p w:rsidR="00000000" w:rsidDel="00000000" w:rsidP="00000000" w:rsidRDefault="00000000" w:rsidRPr="00000000" w14:paraId="00000016">
      <w:pPr>
        <w:pageBreakBefore w:val="0"/>
        <w:jc w:val="both"/>
        <w:rPr>
          <w:rFonts w:ascii="Arial" w:cs="Arial" w:eastAsia="Arial" w:hAnsi="Arial"/>
        </w:rPr>
      </w:pPr>
      <w:r w:rsidDel="00000000" w:rsidR="00000000" w:rsidRPr="00000000">
        <w:rPr>
          <w:rFonts w:ascii="Arial" w:cs="Arial" w:eastAsia="Arial" w:hAnsi="Arial"/>
          <w:rtl w:val="0"/>
        </w:rPr>
        <w:t xml:space="preserve">The wellbeing of our young people is at the very heart of every decision we make. We feel that by incorporating discussion about SMSC issues in all aspects of school life and by offering experiential learning opportunities within the school and wider community, our young people will develop the understanding and awareness needed to thrive within our diverse society.</w:t>
      </w:r>
    </w:p>
    <w:p w:rsidR="00000000" w:rsidDel="00000000" w:rsidP="00000000" w:rsidRDefault="00000000" w:rsidRPr="00000000" w14:paraId="00000017">
      <w:pPr>
        <w:pageBreakBefore w:val="0"/>
        <w:jc w:val="both"/>
        <w:rPr>
          <w:rFonts w:ascii="Arial" w:cs="Arial" w:eastAsia="Arial" w:hAnsi="Arial"/>
        </w:rPr>
      </w:pPr>
      <w:r w:rsidDel="00000000" w:rsidR="00000000" w:rsidRPr="00000000">
        <w:rPr>
          <w:rFonts w:ascii="Arial" w:cs="Arial" w:eastAsia="Arial" w:hAnsi="Arial"/>
          <w:rtl w:val="0"/>
        </w:rPr>
        <w:t xml:space="preserve">We aim to be proactive in exploring issues surrounding discrimination, diversity and protected characteristics and the SMSC aspects of such things are key to support the development of our young people. </w:t>
      </w:r>
    </w:p>
    <w:p w:rsidR="00000000" w:rsidDel="00000000" w:rsidP="00000000" w:rsidRDefault="00000000" w:rsidRPr="00000000" w14:paraId="00000018">
      <w:pPr>
        <w:pageBreakBefore w:val="0"/>
        <w:jc w:val="both"/>
        <w:rPr>
          <w:rFonts w:ascii="Arial" w:cs="Arial" w:eastAsia="Arial" w:hAnsi="Arial"/>
        </w:rPr>
      </w:pPr>
      <w:r w:rsidDel="00000000" w:rsidR="00000000" w:rsidRPr="00000000">
        <w:rPr>
          <w:rFonts w:ascii="Arial" w:cs="Arial" w:eastAsia="Arial" w:hAnsi="Arial"/>
          <w:rtl w:val="0"/>
        </w:rPr>
        <w:t xml:space="preserve">This policy outlines the ways in which we do this and how SMSC is alive within our day to day interactions within the school.</w:t>
      </w:r>
    </w:p>
    <w:p w:rsidR="00000000" w:rsidDel="00000000" w:rsidP="00000000" w:rsidRDefault="00000000" w:rsidRPr="00000000" w14:paraId="00000019">
      <w:pPr>
        <w:pageBreakBefore w:val="0"/>
        <w:jc w:val="both"/>
        <w:rPr>
          <w:rFonts w:ascii="Arial" w:cs="Arial" w:eastAsia="Arial" w:hAnsi="Arial"/>
        </w:rPr>
      </w:pPr>
      <w:r w:rsidDel="00000000" w:rsidR="00000000" w:rsidRPr="00000000">
        <w:rPr>
          <w:rFonts w:ascii="Arial" w:cs="Arial" w:eastAsia="Arial" w:hAnsi="Arial"/>
          <w:b w:val="1"/>
          <w:sz w:val="28"/>
          <w:szCs w:val="28"/>
          <w:rtl w:val="0"/>
        </w:rPr>
        <w:t xml:space="preserve">Aims</w:t>
      </w:r>
      <w:r w:rsidDel="00000000" w:rsidR="00000000" w:rsidRPr="00000000">
        <w:rPr>
          <w:rFonts w:ascii="Arial" w:cs="Arial" w:eastAsia="Arial" w:hAnsi="Arial"/>
          <w:rtl w:val="0"/>
        </w:rPr>
        <w:t xml:space="preserve"> </w:t>
      </w:r>
    </w:p>
    <w:p w:rsidR="00000000" w:rsidDel="00000000" w:rsidP="00000000" w:rsidRDefault="00000000" w:rsidRPr="00000000" w14:paraId="0000001A">
      <w:pPr>
        <w:pageBreakBefore w:val="0"/>
        <w:jc w:val="both"/>
        <w:rPr>
          <w:rFonts w:ascii="Arial" w:cs="Arial" w:eastAsia="Arial" w:hAnsi="Arial"/>
        </w:rPr>
      </w:pPr>
      <w:r w:rsidDel="00000000" w:rsidR="00000000" w:rsidRPr="00000000">
        <w:rPr>
          <w:rFonts w:ascii="Arial" w:cs="Arial" w:eastAsia="Arial" w:hAnsi="Arial"/>
          <w:rtl w:val="0"/>
        </w:rPr>
        <w:t xml:space="preserve">Through the implementation of this Policy, we aim to:</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safe and supportive community, where each young person is valued as an individual and can develop towards their full potential.</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 a broad and balanced curriculum of high-quality, appropriate to the interests and aspirations of the individual, and encourage the development of the whole person.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the potential of each young person within their capabilities, recognising different needs and abilities and providing challenges and appropriate teaching at each stage of development.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use democratic processes to support the exploration and development of moral values.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use democratic processes as a way of resolving issues restoratively when they arise.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use our principles of connection, democracy, equality and self-awareness as a focus to develop self-motivation and self-discipline in our young people.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therapeutic approach in supporting young people’s capacity to be responsible for themselves and their actions.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identify and work at a level that is appropriate for the social and emotional development of each young person.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Challenge all incidents of discrimination, discuss stereotyping and prejudice in our teaching, as well as our general communications, so that the equal treatment of people is the norm in our community.</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links between home and school to develop a partnership with parents in the education of their children.</w:t>
      </w:r>
    </w:p>
    <w:tbl>
      <w:tblPr>
        <w:tblStyle w:val="Table1"/>
        <w:tblW w:w="7935.0" w:type="dxa"/>
        <w:jc w:val="left"/>
        <w:tblInd w:w="98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5"/>
        <w:gridCol w:w="2145"/>
        <w:gridCol w:w="840"/>
        <w:gridCol w:w="3225"/>
        <w:tblGridChange w:id="0">
          <w:tblGrid>
            <w:gridCol w:w="1725"/>
            <w:gridCol w:w="2145"/>
            <w:gridCol w:w="840"/>
            <w:gridCol w:w="3225"/>
          </w:tblGrid>
        </w:tblGridChange>
      </w:tblGrid>
      <w:tr>
        <w:trPr>
          <w:cantSplit w:val="0"/>
          <w:trHeight w:val="1390.9252929687502" w:hRule="atLeast"/>
          <w:tblHeader w:val="0"/>
        </w:trPr>
        <w:tc>
          <w:tcPr>
            <w:gridSpan w:val="4"/>
            <w:vAlign w:val="center"/>
          </w:tcPr>
          <w:p w:rsidR="00000000" w:rsidDel="00000000" w:rsidP="00000000" w:rsidRDefault="00000000" w:rsidRPr="00000000" w14:paraId="00000025">
            <w:pPr>
              <w:pageBreakBefore w:val="0"/>
              <w:spacing w:after="200" w:line="276"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9">
      <w:pPr>
        <w:pageBreakBefore w:val="0"/>
        <w:ind w:left="0" w:firstLine="0"/>
        <w:jc w:val="both"/>
        <w:rPr/>
      </w:pPr>
      <w:r w:rsidDel="00000000" w:rsidR="00000000" w:rsidRPr="00000000">
        <w:rPr>
          <w:rtl w:val="0"/>
        </w:rPr>
        <w:t xml:space="preserve">Our curriculum is based on the national framework for personal, social, health and economical education. Our approach to teaching and learning and to some degree, our communications with one another, are based on questioning with enquiry. That is, we invite our young people to consider for themselves the question being asked and then explore further alongside them rather than simply telling them information that they will retain and absorb without question.</w:t>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This is valuable in relation  to helping our young people to develop their own ideas and values, understand how things and others work and for them to be able to challenge and question further.</w:t>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These things combined offer a solid foundation for us to explore spiritual, moral, social and cultural concepts with our young people and we do so not only during the delivery of the curriculum but also in our day to day interactions. </w:t>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In addition, we use democracy within the school which offers the perfect opportunity to further explore and develop understanding not only of ourselves, each other and others in wider society, but also the fundamentals of what it means to be a British Citizen in a tangible, real-life way.</w:t>
      </w:r>
    </w:p>
    <w:p w:rsidR="00000000" w:rsidDel="00000000" w:rsidP="00000000" w:rsidRDefault="00000000" w:rsidRPr="00000000" w14:paraId="0000002D">
      <w:pPr>
        <w:pageBreakBefore w:val="0"/>
        <w:ind w:left="0" w:firstLine="0"/>
        <w:jc w:val="both"/>
        <w:rPr/>
      </w:pPr>
      <w:r w:rsidDel="00000000" w:rsidR="00000000" w:rsidRPr="00000000">
        <w:rPr>
          <w:rtl w:val="0"/>
        </w:rPr>
      </w:r>
    </w:p>
    <w:p w:rsidR="00000000" w:rsidDel="00000000" w:rsidP="00000000" w:rsidRDefault="00000000" w:rsidRPr="00000000" w14:paraId="0000002E">
      <w:pPr>
        <w:pageBreakBefore w:val="0"/>
        <w:ind w:left="0" w:firstLine="0"/>
        <w:jc w:val="both"/>
        <w:rPr/>
      </w:pPr>
      <w:r w:rsidDel="00000000" w:rsidR="00000000" w:rsidRPr="00000000">
        <w:rPr>
          <w:rtl w:val="0"/>
        </w:rPr>
        <w:t xml:space="preserve"> </w:t>
      </w:r>
    </w:p>
    <w:p w:rsidR="00000000" w:rsidDel="00000000" w:rsidP="00000000" w:rsidRDefault="00000000" w:rsidRPr="00000000" w14:paraId="0000002F">
      <w:pPr>
        <w:pageBreakBefore w:val="0"/>
        <w:ind w:left="0" w:firstLine="0"/>
        <w:jc w:val="both"/>
        <w:rPr/>
        <w:sectPr>
          <w:type w:val="nextPage"/>
          <w:pgSz w:h="16838" w:w="11906" w:orient="portrait"/>
          <w:pgMar w:bottom="1440" w:top="1440" w:left="1440" w:right="1440" w:header="709" w:footer="709"/>
          <w:pgNumType w:start="0"/>
        </w:sectPr>
      </w:pPr>
      <w:r w:rsidDel="00000000" w:rsidR="00000000" w:rsidRPr="00000000">
        <w:rPr>
          <w:rtl w:val="0"/>
        </w:rPr>
      </w:r>
    </w:p>
    <w:p w:rsidR="00000000" w:rsidDel="00000000" w:rsidP="00000000" w:rsidRDefault="00000000" w:rsidRPr="00000000" w14:paraId="00000030">
      <w:pPr>
        <w:pStyle w:val="Heading1"/>
        <w:pageBreakBefore w:val="0"/>
        <w:numPr>
          <w:ilvl w:val="0"/>
          <w:numId w:val="4"/>
        </w:numPr>
        <w:ind w:left="1080" w:hanging="360"/>
        <w:rPr/>
      </w:pPr>
      <w:bookmarkStart w:colFirst="0" w:colLast="0" w:name="_heading=h.3dy6vkm" w:id="5"/>
      <w:bookmarkEnd w:id="5"/>
      <w:r w:rsidDel="00000000" w:rsidR="00000000" w:rsidRPr="00000000">
        <w:rPr>
          <w:rtl w:val="0"/>
        </w:rPr>
        <w:t xml:space="preserve">Legal framework</w:t>
      </w:r>
    </w:p>
    <w:p w:rsidR="00000000" w:rsidDel="00000000" w:rsidP="00000000" w:rsidRDefault="00000000" w:rsidRPr="00000000" w14:paraId="0000003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policy has due regard to all relevant legislation and statutory guidance including, but not limited to, the following: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86"/>
        </w:tabs>
        <w:spacing w:after="120" w:before="0" w:line="240" w:lineRule="auto"/>
        <w:ind w:left="2143"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Education Act 2002</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86"/>
        </w:tabs>
        <w:spacing w:after="120" w:before="0" w:line="240" w:lineRule="auto"/>
        <w:ind w:left="2143"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DfE (2014) ‘Promoting fundamental British values as part of SMSC in schools’</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policy operates in conjunction with the following school policies:</w:t>
      </w:r>
    </w:p>
    <w:bookmarkStart w:colFirst="0" w:colLast="0" w:name="bookmark=id.1t3h5sf" w:id="6"/>
    <w:bookmarkEnd w:id="6"/>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86"/>
        </w:tabs>
        <w:spacing w:after="120" w:before="0" w:line="276" w:lineRule="auto"/>
        <w:ind w:left="2143" w:right="0" w:hanging="36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vertAlign w:val="baseline"/>
          <w:rtl w:val="0"/>
        </w:rPr>
        <w:t xml:space="preserve">Child Protection and Safeguarding Policy</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86"/>
        </w:tabs>
        <w:spacing w:after="120" w:before="0" w:line="276" w:lineRule="auto"/>
        <w:ind w:left="2143" w:right="0" w:hanging="360"/>
        <w:jc w:val="both"/>
        <w:rPr>
          <w:rFonts w:ascii="Arial" w:cs="Arial" w:eastAsia="Arial" w:hAnsi="Arial"/>
          <w:i w:val="0"/>
          <w:smallCaps w:val="0"/>
          <w:strike w:val="0"/>
          <w:sz w:val="22"/>
          <w:szCs w:val="22"/>
          <w:vertAlign w:val="baseline"/>
        </w:rPr>
      </w:pPr>
      <w:r w:rsidDel="00000000" w:rsidR="00000000" w:rsidRPr="00000000">
        <w:rPr>
          <w:rtl w:val="0"/>
        </w:rPr>
        <w:t xml:space="preserve">Online Safety</w:t>
      </w:r>
      <w:r w:rsidDel="00000000" w:rsidR="00000000" w:rsidRPr="00000000">
        <w:rPr>
          <w:i w:val="0"/>
          <w:smallCaps w:val="0"/>
          <w:strike w:val="0"/>
          <w:sz w:val="22"/>
          <w:szCs w:val="22"/>
          <w:vertAlign w:val="baseline"/>
          <w:rtl w:val="0"/>
        </w:rPr>
        <w:t xml:space="preserve"> Policy</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86"/>
        </w:tabs>
        <w:spacing w:after="120" w:before="0" w:line="276" w:lineRule="auto"/>
        <w:ind w:left="2143" w:right="0" w:hanging="360"/>
        <w:jc w:val="both"/>
        <w:rPr>
          <w:rFonts w:ascii="Arial" w:cs="Arial" w:eastAsia="Arial" w:hAnsi="Arial"/>
          <w:i w:val="0"/>
          <w:smallCaps w:val="0"/>
          <w:strike w:val="0"/>
          <w:sz w:val="22"/>
          <w:szCs w:val="22"/>
          <w:vertAlign w:val="baseline"/>
        </w:rPr>
      </w:pPr>
      <w:r w:rsidDel="00000000" w:rsidR="00000000" w:rsidRPr="00000000">
        <w:rPr>
          <w:rtl w:val="0"/>
        </w:rPr>
        <w:t xml:space="preserve">Communication </w:t>
      </w:r>
      <w:r w:rsidDel="00000000" w:rsidR="00000000" w:rsidRPr="00000000">
        <w:rPr>
          <w:i w:val="0"/>
          <w:smallCaps w:val="0"/>
          <w:strike w:val="0"/>
          <w:sz w:val="22"/>
          <w:szCs w:val="22"/>
          <w:vertAlign w:val="baseline"/>
          <w:rtl w:val="0"/>
        </w:rPr>
        <w:t xml:space="preserve">Policy</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86"/>
        </w:tabs>
        <w:spacing w:after="120" w:before="0" w:line="276" w:lineRule="auto"/>
        <w:ind w:left="2143" w:right="0" w:hanging="36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vertAlign w:val="baseline"/>
          <w:rtl w:val="0"/>
        </w:rPr>
        <w:t xml:space="preserve">Anti-bullying Policy</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86"/>
        </w:tabs>
        <w:spacing w:after="120" w:before="0" w:line="276" w:lineRule="auto"/>
        <w:ind w:left="2143" w:right="0" w:hanging="36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vertAlign w:val="baseline"/>
          <w:rtl w:val="0"/>
        </w:rPr>
        <w:t xml:space="preserve">Health and Safety Policy</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86"/>
        </w:tabs>
        <w:spacing w:after="120" w:before="0" w:line="276" w:lineRule="auto"/>
        <w:ind w:left="2143" w:right="0" w:hanging="36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vertAlign w:val="baseline"/>
          <w:rtl w:val="0"/>
        </w:rPr>
        <w:t xml:space="preserve">Special Educational Needs and Disabilities (SEND) Policy</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86"/>
        </w:tabs>
        <w:spacing w:after="120" w:before="0" w:line="276" w:lineRule="auto"/>
        <w:ind w:left="2143" w:right="0" w:hanging="36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vertAlign w:val="baseline"/>
          <w:rtl w:val="0"/>
        </w:rPr>
        <w:t xml:space="preserve">Supporting Young people with Medical Conditions Policy</w:t>
      </w:r>
    </w:p>
    <w:p w:rsidR="00000000" w:rsidDel="00000000" w:rsidP="00000000" w:rsidRDefault="00000000" w:rsidRPr="00000000" w14:paraId="0000003C">
      <w:pPr>
        <w:pStyle w:val="Heading1"/>
        <w:pageBreakBefore w:val="0"/>
        <w:numPr>
          <w:ilvl w:val="0"/>
          <w:numId w:val="4"/>
        </w:numPr>
        <w:ind w:left="1080" w:hanging="360"/>
        <w:rPr/>
      </w:pPr>
      <w:bookmarkStart w:colFirst="0" w:colLast="0" w:name="_heading=h.4d34og8" w:id="7"/>
      <w:bookmarkEnd w:id="7"/>
      <w:r w:rsidDel="00000000" w:rsidR="00000000" w:rsidRPr="00000000">
        <w:rPr>
          <w:rtl w:val="0"/>
        </w:rPr>
        <w:t xml:space="preserve">Guiding principles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2563" w:right="0" w:hanging="763.0000000000001"/>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Spiritual development</w:t>
      </w:r>
    </w:p>
    <w:p w:rsidR="00000000" w:rsidDel="00000000" w:rsidP="00000000" w:rsidRDefault="00000000" w:rsidRPr="00000000" w14:paraId="000000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spiritual development of young people is shown by their:</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bookmarkStart w:colFirst="0" w:colLast="0" w:name="_heading=h.2s8eyo1" w:id="8"/>
      <w:bookmarkEnd w:id="8"/>
      <w:r w:rsidDel="00000000" w:rsidR="00000000" w:rsidRPr="00000000">
        <w:rPr>
          <w:rFonts w:ascii="Arial" w:cs="Arial" w:eastAsia="Arial" w:hAnsi="Arial"/>
          <w:b w:val="0"/>
          <w:i w:val="0"/>
          <w:smallCaps w:val="0"/>
          <w:strike w:val="0"/>
          <w:color w:val="000000"/>
          <w:sz w:val="22"/>
          <w:szCs w:val="22"/>
          <w:u w:val="none"/>
          <w:vertAlign w:val="baseline"/>
          <w:rtl w:val="0"/>
        </w:rPr>
        <w:t xml:space="preserve">Ability to be reflective about their beliefs, religious or otherwise, that inform their perspective on life.</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Knowledge of, and respect for, different people’s faiths, feelings and values.</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Sense of enjoyment and fascination in learning about themselves, others and the world around them.</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of imagination and creativity in their learning.</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Willingness to reflect on their experiences.</w:t>
      </w:r>
    </w:p>
    <w:p w:rsidR="00000000" w:rsidDel="00000000" w:rsidP="00000000" w:rsidRDefault="00000000" w:rsidRPr="00000000" w14:paraId="00000044">
      <w:pPr>
        <w:pageBreakBefore w:val="0"/>
        <w:ind w:left="1843" w:firstLine="0"/>
        <w:rPr>
          <w:b w:val="1"/>
        </w:rPr>
      </w:pPr>
      <w:r w:rsidDel="00000000" w:rsidR="00000000" w:rsidRPr="00000000">
        <w:rPr>
          <w:b w:val="1"/>
          <w:rtl w:val="0"/>
        </w:rPr>
        <w:t xml:space="preserve">Moral development</w:t>
      </w:r>
    </w:p>
    <w:p w:rsidR="00000000" w:rsidDel="00000000" w:rsidP="00000000" w:rsidRDefault="00000000" w:rsidRPr="00000000" w14:paraId="0000004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moral development of young people is shown by their:</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Ability to recognise the difference between right and wrong, readily apply this understanding in their own lives and, in so doing, respect the civil and criminal law of England. </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Understanding of the consequences of their behaviour and actions. </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 in investigating and offering reasoned views about moral and ethical issues, and their ability to understand and appreciate the viewpoints of others on these issues.</w:t>
      </w:r>
    </w:p>
    <w:p w:rsidR="00000000" w:rsidDel="00000000" w:rsidP="00000000" w:rsidRDefault="00000000" w:rsidRPr="00000000" w14:paraId="00000049">
      <w:pPr>
        <w:pageBreakBefore w:val="0"/>
        <w:ind w:left="1843" w:firstLine="0"/>
        <w:rPr>
          <w:b w:val="1"/>
        </w:rPr>
      </w:pPr>
      <w:bookmarkStart w:colFirst="0" w:colLast="0" w:name="_heading=h.17dp8vu" w:id="9"/>
      <w:bookmarkEnd w:id="9"/>
      <w:r w:rsidDel="00000000" w:rsidR="00000000" w:rsidRPr="00000000">
        <w:rPr>
          <w:b w:val="1"/>
          <w:rtl w:val="0"/>
        </w:rPr>
        <w:t xml:space="preserve">Social development</w:t>
      </w:r>
    </w:p>
    <w:p w:rsidR="00000000" w:rsidDel="00000000" w:rsidP="00000000" w:rsidRDefault="00000000" w:rsidRPr="00000000" w14:paraId="0000004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social development of young people is shown by their:</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of a range of social skills in different contexts, including working and socialising with young people from different religious, ethnic and socio-economic backgrounds. </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Willingness to participate in a variety of community and social settings, including by volunteering, cooperating well with others and being able to resolve conflicts effectively. </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Ability to use modern communication technology, including mobile technology, the internet and social media, safely.</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Acceptance and engagement with the fundamental British values of democracy, the rule of law, individual liberty and mutual respect, and tolerance of those with different faiths and beliefs. The young people should also develop and demonstrate skills and attitudes that will allow them to participate fully in, and contribute positively to, life in modern Britain.</w:t>
      </w:r>
    </w:p>
    <w:p w:rsidR="00000000" w:rsidDel="00000000" w:rsidP="00000000" w:rsidRDefault="00000000" w:rsidRPr="00000000" w14:paraId="0000004F">
      <w:pPr>
        <w:pageBreakBefore w:val="0"/>
        <w:ind w:left="1843" w:firstLine="0"/>
        <w:rPr>
          <w:b w:val="1"/>
        </w:rPr>
      </w:pPr>
      <w:r w:rsidDel="00000000" w:rsidR="00000000" w:rsidRPr="00000000">
        <w:rPr>
          <w:b w:val="1"/>
          <w:rtl w:val="0"/>
        </w:rPr>
        <w:t xml:space="preserve">Cultural development</w:t>
      </w:r>
    </w:p>
    <w:p w:rsidR="00000000" w:rsidDel="00000000" w:rsidP="00000000" w:rsidRDefault="00000000" w:rsidRPr="00000000" w14:paraId="0000005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cultural development of young people is shown by their:</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Understanding and appreciation of the wide range of cultural influences that have shaped their own heritage and that of others. </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Understanding and appreciation of the range of different cultures within the school, and further afield, as an essential element of their preparation for life in modern Britain.</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Knowledge of Britain's democratic parliamentary system and its central role in shaping our history and values, and in continuing to develop Britain. </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Willingness to participate in, and respond positively to, artistic, sporting and cultural opportunities. </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 in exploring, improving their understanding of, and showing respect for, different faiths and cultures.</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Understanding, acceptance, respect for, and celebration </w:t>
      </w:r>
      <w:r w:rsidDel="00000000" w:rsidR="00000000" w:rsidRPr="00000000">
        <w:rPr>
          <w:rtl w:val="0"/>
        </w:rPr>
        <w:t xml:space="preserve">of diversity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as shown by their tolerance and attitudes towards different religious, ethnic and socio-economic groups in the local, national and global communities.</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Ability to recognise and value the things shared across cultural, religious, ethnic and socio-economic communities. </w:t>
      </w:r>
    </w:p>
    <w:p w:rsidR="00000000" w:rsidDel="00000000" w:rsidP="00000000" w:rsidRDefault="00000000" w:rsidRPr="00000000" w14:paraId="00000058">
      <w:pPr>
        <w:pStyle w:val="Heading1"/>
        <w:pageBreakBefore w:val="0"/>
        <w:numPr>
          <w:ilvl w:val="0"/>
          <w:numId w:val="4"/>
        </w:numPr>
        <w:ind w:left="1080" w:hanging="360"/>
        <w:rPr/>
      </w:pPr>
      <w:bookmarkStart w:colFirst="0" w:colLast="0" w:name="_heading=h.3rdcrjn" w:id="10"/>
      <w:bookmarkEnd w:id="10"/>
      <w:r w:rsidDel="00000000" w:rsidR="00000000" w:rsidRPr="00000000">
        <w:rPr>
          <w:rtl w:val="0"/>
        </w:rPr>
        <w:t xml:space="preserve">Cross-curriculum teaching, learning and being</w:t>
      </w:r>
    </w:p>
    <w:p w:rsidR="00000000" w:rsidDel="00000000" w:rsidP="00000000" w:rsidRDefault="00000000" w:rsidRPr="00000000" w14:paraId="0000005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SMSC education will take place across all areas of the curriculum</w:t>
      </w:r>
      <w:r w:rsidDel="00000000" w:rsidR="00000000" w:rsidRPr="00000000">
        <w:rPr>
          <w:rtl w:val="0"/>
        </w:rPr>
        <w:t xml:space="preserve"> and will be further explored with young people in general discussion in and outside of lesson time.</w:t>
      </w:r>
    </w:p>
    <w:p w:rsidR="00000000" w:rsidDel="00000000" w:rsidP="00000000" w:rsidRDefault="00000000" w:rsidRPr="00000000" w14:paraId="0000005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SMSC has particularly strong links to our democr</w:t>
      </w:r>
      <w:r w:rsidDel="00000000" w:rsidR="00000000" w:rsidRPr="00000000">
        <w:rPr>
          <w:rtl w:val="0"/>
        </w:rPr>
        <w:t xml:space="preserve">atic processes, cultural days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PSHE education.</w:t>
      </w:r>
    </w:p>
    <w:p w:rsidR="00000000" w:rsidDel="00000000" w:rsidP="00000000" w:rsidRDefault="00000000" w:rsidRPr="00000000" w14:paraId="0000005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areas of the curriculum will draw examples from as wide a range of cultural contexts as possible.</w:t>
      </w:r>
    </w:p>
    <w:p w:rsidR="00000000" w:rsidDel="00000000" w:rsidP="00000000" w:rsidRDefault="00000000" w:rsidRPr="00000000" w14:paraId="0000005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order to develop a strong sense of identity in our young people, we will use classroom and </w:t>
      </w:r>
      <w:r w:rsidDel="00000000" w:rsidR="00000000" w:rsidRPr="00000000">
        <w:rPr>
          <w:rtl w:val="0"/>
        </w:rPr>
        <w:t xml:space="preserve">general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discussion to </w:t>
      </w:r>
      <w:r w:rsidDel="00000000" w:rsidR="00000000" w:rsidRPr="00000000">
        <w:rPr>
          <w:rtl w:val="0"/>
        </w:rPr>
        <w:t xml:space="preserve">support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them to:</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Talk about their experiences and feelings.</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Express and clarify personal ideas and beliefs. </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Speak about difficult events, e.g. bullying and death.</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Share thoughts and feelings with other people.</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Explore relationships with friends, family and others.</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Consider the needs and behaviour of others.</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Show empathy.</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Develop self-esteem and respect for others.</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Develop a sense of belonging.</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Develop the skills and attitudes that enable them to develop socially, morally, spiritually and culturally, e.g. empathy, respect, open-mindedness, sensitivity, critical awareness, etc.</w:t>
      </w:r>
    </w:p>
    <w:p w:rsidR="00000000" w:rsidDel="00000000" w:rsidP="00000000" w:rsidRDefault="00000000" w:rsidRPr="00000000" w14:paraId="0000006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tl w:val="0"/>
        </w:rPr>
        <w:t xml:space="preserve">The school creates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opportunities for and/or supports young people to:</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Listen and talk to others.</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Learn to treat all as equals, accepting people who are different because of physical and learning difficulties.</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and disagree.</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Experience good role model</w:t>
      </w:r>
      <w:r w:rsidDel="00000000" w:rsidR="00000000" w:rsidRPr="00000000">
        <w:rPr>
          <w:rtl w:val="0"/>
        </w:rPr>
        <w:t xml:space="preserve">ling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Take turns and share equipment.</w:t>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Work </w:t>
      </w:r>
      <w:r w:rsidDel="00000000" w:rsidR="00000000" w:rsidRPr="00000000">
        <w:rPr>
          <w:rtl w:val="0"/>
        </w:rPr>
        <w:t xml:space="preserve">cooperatively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collaboratively.</w:t>
      </w:r>
    </w:p>
    <w:p w:rsidR="00000000" w:rsidDel="00000000" w:rsidP="00000000" w:rsidRDefault="00000000" w:rsidRPr="00000000" w14:paraId="0000006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may use the following methods to help young people develop an understanding of how they can influence decision-making through the democratic process:</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tl w:val="0"/>
        </w:rPr>
        <w:t xml:space="preserve">School meetings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tl w:val="0"/>
        </w:rPr>
        <w:t xml:space="preserve">Assigning specific responsibilities to individuals</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Voting on charities to support</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Issuing young person exit questionnaires, in particular for young people leaving the school, for example, those moving onto the next stage in their education </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Writing balanced arguments in English lessons</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Providing young people with opportunities to take part in debates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925"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925"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 We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may use the following methods to help young people develop an understanding of the rule of law:</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Setting school rules</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Teaching young people about health and safety laws, including e-safety laws, relevant to the school setting</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Teaching young people about the roles of all those who help us, including </w:t>
      </w: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emergency services, friends and family</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Teaching young people about the role of the monarchy and of previous monarchies</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Providing young people with opportunities to celebrate the lives of people who have influenced the course of history</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Encouraging young people to behave appropriately at mealtimes.</w:t>
      </w:r>
    </w:p>
    <w:p w:rsidR="00000000" w:rsidDel="00000000" w:rsidP="00000000" w:rsidRDefault="00000000" w:rsidRPr="00000000" w14:paraId="0000007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may use the following methods to help young people develop an understanding of different faiths and beliefs:</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Celebrating differences and similarities through cultural </w:t>
      </w:r>
      <w:r w:rsidDel="00000000" w:rsidR="00000000" w:rsidRPr="00000000">
        <w:rPr>
          <w:rtl w:val="0"/>
        </w:rPr>
        <w:t xml:space="preserve">weeks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Arranging trips to places of worship</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Teaching about different beliefs and cultures</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Exploring morals through lessons, stories and assemblies</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sz w:val="22"/>
          <w:szCs w:val="22"/>
          <w:vertAlign w:val="baseline"/>
        </w:rPr>
      </w:pPr>
      <w:r w:rsidDel="00000000" w:rsidR="00000000" w:rsidRPr="00000000">
        <w:rPr>
          <w:rtl w:val="0"/>
        </w:rPr>
        <w:t xml:space="preserve">Exploring different religions through cultural days and through being a philosopher </w:t>
      </w:r>
      <w:r w:rsidDel="00000000" w:rsidR="00000000" w:rsidRPr="00000000">
        <w:rPr>
          <w:i w:val="0"/>
          <w:smallCaps w:val="0"/>
          <w:strike w:val="0"/>
          <w:sz w:val="22"/>
          <w:szCs w:val="22"/>
          <w:u w:val="none"/>
          <w:vertAlign w:val="baseline"/>
          <w:rtl w:val="0"/>
        </w:rPr>
        <w:t xml:space="preserve"> </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Additional practical activities to encourage young people’ SMSC development include:</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Working together in different groupings and situations. </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Hearing music from different composers, cultures and genres.</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Meeting people from different cultures and countries.</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Participating in a variety of different educational visits.</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Studying literature and art from different cultures, supported by visits from writers and artists and participation in workshops.</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Hearing and seeing live performances by professional actors, dancers and musicians.</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Learning songs from different cultures and playing a range of instruments including steel pans and samba instruments.</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Making and evaluating food from other countries.</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Studying the contributions to society that certain famous people have made.</w:t>
      </w:r>
    </w:p>
    <w:p w:rsidR="00000000" w:rsidDel="00000000" w:rsidP="00000000" w:rsidRDefault="00000000" w:rsidRPr="00000000" w14:paraId="0000008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will help young people’ SMSC development by:</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Encouraging teamwork in</w:t>
      </w:r>
      <w:r w:rsidDel="00000000" w:rsidR="00000000" w:rsidRPr="00000000">
        <w:rPr>
          <w:rtl w:val="0"/>
        </w:rPr>
        <w:t xml:space="preserve"> team</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games.</w:t>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Encouraging an appreciation of, and respect for, the work and performance of other young people, regardless of ability.</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Using</w:t>
      </w:r>
      <w:r w:rsidDel="00000000" w:rsidR="00000000" w:rsidRPr="00000000">
        <w:rPr>
          <w:rtl w:val="0"/>
        </w:rPr>
        <w:t xml:space="preserve"> cultural days and daily table meetings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to explore important aspects of both British heritage and other cultures, e.g. festival days, the patron saints and global events.</w:t>
      </w:r>
    </w:p>
    <w:p w:rsidR="00000000" w:rsidDel="00000000" w:rsidP="00000000" w:rsidRDefault="00000000" w:rsidRPr="00000000" w14:paraId="00000091">
      <w:pPr>
        <w:pStyle w:val="Heading1"/>
        <w:pageBreakBefore w:val="0"/>
        <w:numPr>
          <w:ilvl w:val="0"/>
          <w:numId w:val="4"/>
        </w:numPr>
        <w:ind w:left="1080" w:hanging="360"/>
        <w:rPr/>
      </w:pPr>
      <w:bookmarkStart w:colFirst="0" w:colLast="0" w:name="_heading=h.26in1rg" w:id="11"/>
      <w:bookmarkEnd w:id="11"/>
      <w:r w:rsidDel="00000000" w:rsidR="00000000" w:rsidRPr="00000000">
        <w:rPr>
          <w:rtl w:val="0"/>
        </w:rPr>
        <w:t xml:space="preserve">Community links</w:t>
      </w:r>
    </w:p>
    <w:p w:rsidR="00000000" w:rsidDel="00000000" w:rsidP="00000000" w:rsidRDefault="00000000" w:rsidRPr="00000000" w14:paraId="0000009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school </w:t>
      </w:r>
      <w:r w:rsidDel="00000000" w:rsidR="00000000" w:rsidRPr="00000000">
        <w:rPr>
          <w:rtl w:val="0"/>
        </w:rPr>
        <w:t xml:space="preserve">aims to have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strong links with the wider community and develops these links by reaching out to the community through </w:t>
      </w:r>
      <w:r w:rsidDel="00000000" w:rsidR="00000000" w:rsidRPr="00000000">
        <w:rPr>
          <w:rtl w:val="0"/>
        </w:rPr>
        <w:t xml:space="preserve">fundraising and supporting vulnerable members of the community e.g. through vegetable boxes </w:t>
      </w:r>
      <w:r w:rsidDel="00000000" w:rsidR="00000000" w:rsidRPr="00000000">
        <w:rPr>
          <w:rtl w:val="0"/>
        </w:rPr>
      </w:r>
    </w:p>
    <w:p w:rsidR="00000000" w:rsidDel="00000000" w:rsidP="00000000" w:rsidRDefault="00000000" w:rsidRPr="00000000" w14:paraId="00000093">
      <w:pPr>
        <w:pStyle w:val="Heading1"/>
        <w:pageBreakBefore w:val="0"/>
        <w:ind w:left="1080" w:firstLine="0"/>
        <w:rPr>
          <w:highlight w:val="yellow"/>
        </w:rPr>
      </w:pPr>
      <w:bookmarkStart w:colFirst="0" w:colLast="0" w:name="_heading=h.lnxbz9" w:id="12"/>
      <w:bookmarkEnd w:id="12"/>
      <w:r w:rsidDel="00000000" w:rsidR="00000000" w:rsidRPr="00000000">
        <w:rPr>
          <w:rtl w:val="0"/>
        </w:rPr>
      </w:r>
    </w:p>
    <w:p w:rsidR="00000000" w:rsidDel="00000000" w:rsidP="00000000" w:rsidRDefault="00000000" w:rsidRPr="00000000" w14:paraId="00000094">
      <w:pPr>
        <w:pStyle w:val="Heading1"/>
        <w:pageBreakBefore w:val="0"/>
        <w:numPr>
          <w:ilvl w:val="0"/>
          <w:numId w:val="4"/>
        </w:numPr>
        <w:ind w:left="1080" w:hanging="360"/>
        <w:rPr/>
      </w:pPr>
      <w:bookmarkStart w:colFirst="0" w:colLast="0" w:name="_heading=h.35nkun2" w:id="13"/>
      <w:bookmarkEnd w:id="13"/>
      <w:r w:rsidDel="00000000" w:rsidR="00000000" w:rsidRPr="00000000">
        <w:rPr>
          <w:rtl w:val="0"/>
        </w:rPr>
        <w:t xml:space="preserve">Promoting fundamental British values</w:t>
      </w:r>
    </w:p>
    <w:p w:rsidR="00000000" w:rsidDel="00000000" w:rsidP="00000000" w:rsidRDefault="00000000" w:rsidRPr="00000000" w14:paraId="0000009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We will take the following actions to promote fundamental British values:</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Including in suitable parts of the curriculum age-appropriate material on the strengths, advantages and disadvantages of democracy, and how democracy and the law works in Britain compared to other countries. </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Teaching young people a broad and balanced international history.</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Representing the cultures of all our young people within the curriculum.</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Teaching a wide range of English and non-English literature.</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Commemorating World War 1 and 2.</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Demonstrating the historical importance of the Commonwealth.</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Ensuring that all young people have a voice that is listened to.</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Demonstrating how democracy works by actively promoting democratic processes, for example, </w:t>
      </w:r>
      <w:r w:rsidDel="00000000" w:rsidR="00000000" w:rsidRPr="00000000">
        <w:rPr>
          <w:rtl w:val="0"/>
        </w:rPr>
        <w:t xml:space="preserve">through our school meetings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Using general and local elections to hold mock elections and provide young people with the opportunity to learn how to argue and defend points of view.</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Using teaching resources from a wide variety of sources to help young people learn about and understand a range of faiths.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925" w:right="0" w:firstLine="0"/>
        <w:jc w:val="both"/>
        <w:rPr>
          <w:highlight w:val="yellow"/>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925"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Through our SMSC programme, we will:</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Enable young people to develop their self-knowledge, self-esteem and self-confidence.</w:t>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Enable young people to distinguish right from wrong and to respect the civil and criminal law of England.</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Encourage young people to accept responsibility for their behaviour, show initiative and understand how they can contribute positively to the lives of those living and working in the locality of the school and to society more widely.</w:t>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Enable young people to acquire a broad general knowledge of, and respect for, public institutions and services in England.</w:t>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Further tolerance and harmony between different cultural traditions by enabling young people to acquire an appreciation of, and respect for, their own and other cultures.</w:t>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Encourage respect for other people.</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Encourage respect for democracy and support for participation in the democratic processes, including respect for the basis on which the law is made and applied in England.</w:t>
      </w:r>
    </w:p>
    <w:p w:rsidR="00000000" w:rsidDel="00000000" w:rsidP="00000000" w:rsidRDefault="00000000" w:rsidRPr="00000000" w14:paraId="000000A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By promoting fundamental British values through SMSC education, we will provide young people with:</w:t>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understanding of how they can influence decision making through the democratic process.</w:t>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appreciation that living under the rule of law protects them and is essential for their wellbeing and safety.</w:t>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understanding that there is a separation of power between the executive and the judiciary, and while some public bodies, for example the police, can be held to account by parliament, others maintain independence, for example, the court system. </w:t>
      </w:r>
    </w:p>
    <w:p w:rsidR="00000000" w:rsidDel="00000000" w:rsidP="00000000" w:rsidRDefault="00000000" w:rsidRPr="00000000" w14:paraId="000000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understanding that their freedom to choose and hold faiths and beliefs is protected by law.</w:t>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acceptance that people of different faiths and beliefs to themselves (and those with no faiths or beliefs) should be accepted and tolerated, and should not be subject to prejudicial or discriminatory behaviour.</w:t>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understanding of the importance of identifying and combatting discrimination.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1">
      <w:pPr>
        <w:pStyle w:val="Heading1"/>
        <w:pageBreakBefore w:val="0"/>
        <w:numPr>
          <w:ilvl w:val="0"/>
          <w:numId w:val="4"/>
        </w:numPr>
        <w:ind w:left="1080" w:hanging="360"/>
        <w:rPr/>
      </w:pPr>
      <w:bookmarkStart w:colFirst="0" w:colLast="0" w:name="_heading=h.1ksv4uv" w:id="14"/>
      <w:bookmarkEnd w:id="14"/>
      <w:r w:rsidDel="00000000" w:rsidR="00000000" w:rsidRPr="00000000">
        <w:rPr>
          <w:rtl w:val="0"/>
        </w:rPr>
        <w:t xml:space="preserve">Monitoring and evaluation</w:t>
      </w:r>
    </w:p>
    <w:p w:rsidR="00000000" w:rsidDel="00000000" w:rsidP="00000000" w:rsidRDefault="00000000" w:rsidRPr="00000000" w14:paraId="000000B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i w:val="0"/>
          <w:smallCaps w:val="0"/>
          <w:strike w:val="0"/>
          <w:sz w:val="22"/>
          <w:szCs w:val="22"/>
          <w:vertAlign w:val="baseline"/>
        </w:rPr>
      </w:pPr>
      <w:r w:rsidDel="00000000" w:rsidR="00000000" w:rsidRPr="00000000">
        <w:rPr>
          <w:i w:val="0"/>
          <w:smallCaps w:val="0"/>
          <w:strike w:val="0"/>
          <w:sz w:val="22"/>
          <w:szCs w:val="22"/>
          <w:vertAlign w:val="baseline"/>
          <w:rtl w:val="0"/>
        </w:rPr>
        <w:t xml:space="preserve">We listen to the views of our young people and their parents. We operate an open-door policy for the sharing of views and have a formal system in place including:</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i w:val="0"/>
          <w:smallCaps w:val="0"/>
          <w:strike w:val="0"/>
          <w:sz w:val="22"/>
          <w:szCs w:val="22"/>
          <w:vertAlign w:val="baseline"/>
        </w:rPr>
      </w:pPr>
      <w:r w:rsidDel="00000000" w:rsidR="00000000" w:rsidRPr="00000000">
        <w:rPr>
          <w:rtl w:val="0"/>
        </w:rPr>
        <w:t xml:space="preserve">Weekly school meetings</w:t>
      </w:r>
      <w:r w:rsidDel="00000000" w:rsidR="00000000" w:rsidRPr="00000000">
        <w:rPr>
          <w:i w:val="0"/>
          <w:smallCaps w:val="0"/>
          <w:strike w:val="0"/>
          <w:sz w:val="22"/>
          <w:szCs w:val="22"/>
          <w:vertAlign w:val="baseline"/>
          <w:rtl w:val="0"/>
        </w:rPr>
        <w:t xml:space="preserve">.</w: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vertAlign w:val="baseline"/>
          <w:rtl w:val="0"/>
        </w:rPr>
        <w:t xml:space="preserve">Parents’</w:t>
      </w:r>
      <w:r w:rsidDel="00000000" w:rsidR="00000000" w:rsidRPr="00000000">
        <w:rPr>
          <w:rtl w:val="0"/>
        </w:rPr>
        <w:t xml:space="preserve">/Carers’ mentoring days</w:t>
      </w:r>
      <w:r w:rsidDel="00000000" w:rsidR="00000000" w:rsidRPr="00000000">
        <w:rPr>
          <w:i w:val="0"/>
          <w:smallCaps w:val="0"/>
          <w:strike w:val="0"/>
          <w:sz w:val="22"/>
          <w:szCs w:val="22"/>
          <w:vertAlign w:val="baseline"/>
          <w:rtl w:val="0"/>
        </w:rPr>
        <w:t xml:space="preserve">.</w:t>
      </w:r>
    </w:p>
    <w:p w:rsidR="00000000" w:rsidDel="00000000" w:rsidP="00000000" w:rsidRDefault="00000000" w:rsidRPr="00000000" w14:paraId="000000B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sz w:val="22"/>
          <w:szCs w:val="22"/>
          <w:vertAlign w:val="baseline"/>
        </w:rPr>
      </w:pPr>
      <w:r w:rsidDel="00000000" w:rsidR="00000000" w:rsidRPr="00000000">
        <w:rPr>
          <w:i w:val="0"/>
          <w:smallCaps w:val="0"/>
          <w:strike w:val="0"/>
          <w:sz w:val="22"/>
          <w:szCs w:val="22"/>
          <w:vertAlign w:val="baseline"/>
          <w:rtl w:val="0"/>
        </w:rPr>
        <w:t xml:space="preserve">SMSC provision is reviewed on an annual basis in the following ways:</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smallCaps w:val="0"/>
          <w:strike w:val="0"/>
          <w:sz w:val="22"/>
          <w:szCs w:val="22"/>
          <w:vertAlign w:val="baseline"/>
        </w:rPr>
      </w:pPr>
      <w:r w:rsidDel="00000000" w:rsidR="00000000" w:rsidRPr="00000000">
        <w:rPr>
          <w:smallCaps w:val="0"/>
          <w:strike w:val="0"/>
          <w:sz w:val="22"/>
          <w:szCs w:val="22"/>
          <w:vertAlign w:val="baseline"/>
          <w:rtl w:val="0"/>
        </w:rPr>
        <w:t xml:space="preserve">The monitoring of teaching and learning and work scrutiny by the </w:t>
      </w:r>
      <w:r w:rsidDel="00000000" w:rsidR="00000000" w:rsidRPr="00000000">
        <w:rPr>
          <w:rtl w:val="0"/>
        </w:rPr>
        <w:t xml:space="preserve">SMSC lead</w:t>
      </w:r>
      <w:r w:rsidDel="00000000" w:rsidR="00000000" w:rsidRPr="00000000">
        <w:rPr>
          <w:smallCaps w:val="0"/>
          <w:strike w:val="0"/>
          <w:sz w:val="22"/>
          <w:szCs w:val="22"/>
          <w:vertAlign w:val="baseline"/>
          <w:rtl w:val="0"/>
        </w:rPr>
        <w:t xml:space="preserve">, </w:t>
      </w:r>
      <w:r w:rsidDel="00000000" w:rsidR="00000000" w:rsidRPr="00000000">
        <w:rPr>
          <w:smallCaps w:val="0"/>
          <w:strike w:val="0"/>
          <w:sz w:val="22"/>
          <w:szCs w:val="22"/>
          <w:vertAlign w:val="baseline"/>
          <w:rtl w:val="0"/>
        </w:rPr>
        <w:t xml:space="preserve">headteacher</w:t>
      </w:r>
      <w:r w:rsidDel="00000000" w:rsidR="00000000" w:rsidRPr="00000000">
        <w:rPr>
          <w:smallCaps w:val="0"/>
          <w:strike w:val="0"/>
          <w:sz w:val="22"/>
          <w:szCs w:val="22"/>
          <w:vertAlign w:val="baseline"/>
          <w:rtl w:val="0"/>
        </w:rPr>
        <w:t xml:space="preserve"> and </w:t>
      </w:r>
      <w:r w:rsidDel="00000000" w:rsidR="00000000" w:rsidRPr="00000000">
        <w:rPr>
          <w:smallCaps w:val="0"/>
          <w:strike w:val="0"/>
          <w:sz w:val="22"/>
          <w:szCs w:val="22"/>
          <w:vertAlign w:val="baseline"/>
          <w:rtl w:val="0"/>
        </w:rPr>
        <w:t xml:space="preserve">governors</w:t>
      </w:r>
      <w:r w:rsidDel="00000000" w:rsidR="00000000" w:rsidRPr="00000000">
        <w:rPr>
          <w:smallCaps w:val="0"/>
          <w:strike w:val="0"/>
          <w:sz w:val="22"/>
          <w:szCs w:val="22"/>
          <w:vertAlign w:val="baseline"/>
          <w:rtl w:val="0"/>
        </w:rPr>
        <w:t xml:space="preserve"> as part of our general monitoring.</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smallCaps w:val="0"/>
          <w:strike w:val="0"/>
          <w:sz w:val="22"/>
          <w:szCs w:val="22"/>
          <w:vertAlign w:val="baseline"/>
        </w:rPr>
      </w:pPr>
      <w:r w:rsidDel="00000000" w:rsidR="00000000" w:rsidRPr="00000000">
        <w:rPr>
          <w:smallCaps w:val="0"/>
          <w:strike w:val="0"/>
          <w:sz w:val="22"/>
          <w:szCs w:val="22"/>
          <w:vertAlign w:val="baseline"/>
          <w:rtl w:val="0"/>
        </w:rPr>
        <w:t xml:space="preserve">Regular discussions at </w:t>
      </w:r>
      <w:r w:rsidDel="00000000" w:rsidR="00000000" w:rsidRPr="00000000">
        <w:rPr>
          <w:rtl w:val="0"/>
        </w:rPr>
        <w:t xml:space="preserve">colleagues</w:t>
      </w:r>
      <w:r w:rsidDel="00000000" w:rsidR="00000000" w:rsidRPr="00000000">
        <w:rPr>
          <w:smallCaps w:val="0"/>
          <w:strike w:val="0"/>
          <w:sz w:val="22"/>
          <w:szCs w:val="22"/>
          <w:vertAlign w:val="baseline"/>
          <w:rtl w:val="0"/>
        </w:rPr>
        <w:t xml:space="preserve"> and governors’ meetings.</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b w:val="0"/>
          <w:smallCaps w:val="0"/>
          <w:strike w:val="0"/>
          <w:sz w:val="22"/>
          <w:szCs w:val="22"/>
          <w:vertAlign w:val="baseline"/>
        </w:rPr>
      </w:pPr>
      <w:r w:rsidDel="00000000" w:rsidR="00000000" w:rsidRPr="00000000">
        <w:rPr>
          <w:smallCaps w:val="0"/>
          <w:strike w:val="0"/>
          <w:sz w:val="22"/>
          <w:szCs w:val="22"/>
          <w:vertAlign w:val="baseline"/>
          <w:rtl w:val="0"/>
        </w:rPr>
        <w:t xml:space="preserve">Annual</w:t>
      </w:r>
      <w:r w:rsidDel="00000000" w:rsidR="00000000" w:rsidRPr="00000000">
        <w:rPr>
          <w:smallCaps w:val="0"/>
          <w:strike w:val="0"/>
          <w:sz w:val="22"/>
          <w:szCs w:val="22"/>
          <w:vertAlign w:val="baseline"/>
          <w:rtl w:val="0"/>
        </w:rPr>
        <w:t xml:space="preserve"> policy audits.</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925" w:right="0" w:hanging="360"/>
        <w:jc w:val="both"/>
        <w:rPr>
          <w:rFonts w:ascii="Arial" w:cs="Arial" w:eastAsia="Arial" w:hAnsi="Arial"/>
          <w:smallCaps w:val="0"/>
          <w:strike w:val="0"/>
          <w:sz w:val="22"/>
          <w:szCs w:val="22"/>
          <w:vertAlign w:val="baseline"/>
        </w:rPr>
      </w:pPr>
      <w:r w:rsidDel="00000000" w:rsidR="00000000" w:rsidRPr="00000000">
        <w:rPr>
          <w:smallCaps w:val="0"/>
          <w:strike w:val="0"/>
          <w:sz w:val="22"/>
          <w:szCs w:val="22"/>
          <w:vertAlign w:val="baseline"/>
          <w:rtl w:val="0"/>
        </w:rPr>
        <w:t xml:space="preserve">The development of</w:t>
      </w:r>
      <w:r w:rsidDel="00000000" w:rsidR="00000000" w:rsidRPr="00000000">
        <w:rPr>
          <w:rtl w:val="0"/>
        </w:rPr>
        <w:t xml:space="preserve"> </w:t>
      </w:r>
      <w:r w:rsidDel="00000000" w:rsidR="00000000" w:rsidRPr="00000000">
        <w:rPr>
          <w:smallCaps w:val="0"/>
          <w:strike w:val="0"/>
          <w:sz w:val="22"/>
          <w:szCs w:val="22"/>
          <w:vertAlign w:val="baseline"/>
          <w:rtl w:val="0"/>
        </w:rPr>
        <w:t xml:space="preserve">PSHEE and RE to reflect the diversity of both our school and society. </w:t>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925" w:right="0" w:hanging="360"/>
        <w:jc w:val="both"/>
        <w:rPr>
          <w:rFonts w:ascii="Arial" w:cs="Arial" w:eastAsia="Arial" w:hAnsi="Arial"/>
          <w:smallCaps w:val="0"/>
          <w:strike w:val="0"/>
          <w:sz w:val="22"/>
          <w:szCs w:val="22"/>
          <w:vertAlign w:val="baseline"/>
        </w:rPr>
      </w:pPr>
      <w:bookmarkStart w:colFirst="0" w:colLast="0" w:name="_heading=h.44sinio" w:id="15"/>
      <w:bookmarkEnd w:id="15"/>
      <w:r w:rsidDel="00000000" w:rsidR="00000000" w:rsidRPr="00000000">
        <w:rPr>
          <w:smallCaps w:val="0"/>
          <w:strike w:val="0"/>
          <w:sz w:val="22"/>
          <w:szCs w:val="22"/>
          <w:vertAlign w:val="baseline"/>
          <w:rtl w:val="0"/>
        </w:rPr>
        <w:t xml:space="preserve">The sharing of classroom work and practice.</w:t>
      </w:r>
    </w:p>
    <w:p w:rsidR="00000000" w:rsidDel="00000000" w:rsidP="00000000" w:rsidRDefault="00000000" w:rsidRPr="00000000" w14:paraId="000000B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smallCaps w:val="0"/>
          <w:strike w:val="0"/>
          <w:sz w:val="22"/>
          <w:szCs w:val="22"/>
          <w:vertAlign w:val="baseline"/>
        </w:rPr>
      </w:pPr>
      <w:r w:rsidDel="00000000" w:rsidR="00000000" w:rsidRPr="00000000">
        <w:rPr>
          <w:smallCaps w:val="0"/>
          <w:strike w:val="0"/>
          <w:sz w:val="22"/>
          <w:szCs w:val="22"/>
          <w:vertAlign w:val="baseline"/>
          <w:rtl w:val="0"/>
        </w:rPr>
        <w:t xml:space="preserve">This policy is reviewed on an annual basis by the </w:t>
      </w:r>
      <w:r w:rsidDel="00000000" w:rsidR="00000000" w:rsidRPr="00000000">
        <w:rPr>
          <w:rtl w:val="0"/>
        </w:rPr>
        <w:t xml:space="preserve">Principal</w:t>
      </w:r>
      <w:r w:rsidDel="00000000" w:rsidR="00000000" w:rsidRPr="00000000">
        <w:rPr>
          <w:smallCaps w:val="0"/>
          <w:strike w:val="0"/>
          <w:sz w:val="22"/>
          <w:szCs w:val="22"/>
          <w:vertAlign w:val="baseline"/>
          <w:rtl w:val="0"/>
        </w:rPr>
        <w:t xml:space="preserve">.</w:t>
      </w:r>
    </w:p>
    <w:p w:rsidR="00000000" w:rsidDel="00000000" w:rsidP="00000000" w:rsidRDefault="00000000" w:rsidRPr="00000000" w14:paraId="000000B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240" w:line="276" w:lineRule="auto"/>
        <w:ind w:left="1512" w:right="0" w:hanging="432"/>
        <w:jc w:val="both"/>
        <w:rPr>
          <w:rFonts w:ascii="Arial" w:cs="Arial" w:eastAsia="Arial" w:hAnsi="Arial"/>
          <w:b w:val="0"/>
          <w:i w:val="0"/>
          <w:smallCaps w:val="0"/>
          <w:strike w:val="0"/>
          <w:color w:val="000000"/>
          <w:sz w:val="22"/>
          <w:szCs w:val="22"/>
          <w:vertAlign w:val="baseline"/>
        </w:rPr>
        <w:sectPr>
          <w:headerReference r:id="rId14" w:type="default"/>
          <w:headerReference r:id="rId15" w:type="first"/>
          <w:type w:val="nextPage"/>
          <w:pgSz w:h="16838" w:w="11906" w:orient="portrait"/>
          <w:pgMar w:bottom="1440" w:top="1440" w:left="1440" w:right="1440" w:header="709" w:footer="709"/>
          <w:pgNumType w:start="0"/>
          <w:titlePg w:val="1"/>
        </w:sect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next scheduled review date for this policy is </w:t>
      </w:r>
      <w:r w:rsidDel="00000000" w:rsidR="00000000" w:rsidRPr="00000000">
        <w:rPr>
          <w:rtl w:val="0"/>
        </w:rPr>
        <w:t xml:space="preserve">2/11/</w:t>
      </w:r>
      <w:r w:rsidDel="00000000" w:rsidR="00000000" w:rsidRPr="00000000">
        <w:rPr>
          <w:i w:val="0"/>
          <w:smallCaps w:val="0"/>
          <w:strike w:val="0"/>
          <w:sz w:val="22"/>
          <w:szCs w:val="22"/>
          <w:vertAlign w:val="baseline"/>
          <w:rtl w:val="0"/>
        </w:rPr>
        <w:t xml:space="preserve">202</w:t>
      </w:r>
      <w:r w:rsidDel="00000000" w:rsidR="00000000" w:rsidRPr="00000000">
        <w:rPr>
          <w:rtl w:val="0"/>
        </w:rPr>
        <w:t xml:space="preserve">4</w:t>
      </w:r>
      <w:r w:rsidDel="00000000" w:rsidR="00000000" w:rsidRPr="00000000">
        <w:rPr>
          <w:i w:val="0"/>
          <w:smallCaps w:val="0"/>
          <w:strike w:val="0"/>
          <w:sz w:val="22"/>
          <w:szCs w:val="22"/>
          <w:vertAlign w:val="baseline"/>
          <w:rtl w:val="0"/>
        </w:rPr>
        <w:t xml:space="preserve">.</w:t>
      </w:r>
    </w:p>
    <w:p w:rsidR="00000000" w:rsidDel="00000000" w:rsidP="00000000" w:rsidRDefault="00000000" w:rsidRPr="00000000" w14:paraId="000000BD">
      <w:pPr>
        <w:pageBreakBefore w:val="0"/>
        <w:rPr/>
      </w:pPr>
      <w:r w:rsidDel="00000000" w:rsidR="00000000" w:rsidRPr="00000000">
        <w:rPr>
          <w:rtl w:val="0"/>
        </w:rPr>
      </w:r>
    </w:p>
    <w:tbl>
      <w:tblPr>
        <w:tblStyle w:val="Table2"/>
        <w:tblW w:w="153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684"/>
        <w:gridCol w:w="1673"/>
        <w:gridCol w:w="1685"/>
        <w:gridCol w:w="1690"/>
        <w:gridCol w:w="1685"/>
        <w:gridCol w:w="1702"/>
        <w:gridCol w:w="1685"/>
        <w:gridCol w:w="1879"/>
        <w:tblGridChange w:id="0">
          <w:tblGrid>
            <w:gridCol w:w="1705"/>
            <w:gridCol w:w="1684"/>
            <w:gridCol w:w="1673"/>
            <w:gridCol w:w="1685"/>
            <w:gridCol w:w="1690"/>
            <w:gridCol w:w="1685"/>
            <w:gridCol w:w="1702"/>
            <w:gridCol w:w="1685"/>
            <w:gridCol w:w="1879"/>
          </w:tblGrid>
        </w:tblGridChange>
      </w:tblGrid>
      <w:tr>
        <w:trPr>
          <w:cantSplit w:val="0"/>
          <w:tblHeader w:val="0"/>
        </w:trPr>
        <w:tc>
          <w:tcPr>
            <w:shd w:fill="347186" w:val="clear"/>
            <w:vAlign w:val="center"/>
          </w:tcPr>
          <w:p w:rsidR="00000000" w:rsidDel="00000000" w:rsidP="00000000" w:rsidRDefault="00000000" w:rsidRPr="00000000" w14:paraId="000000BE">
            <w:pPr>
              <w:pageBreakBefore w:val="0"/>
              <w:jc w:val="center"/>
              <w:rPr>
                <w:b w:val="1"/>
                <w:color w:val="ffffff"/>
              </w:rPr>
            </w:pPr>
            <w:r w:rsidDel="00000000" w:rsidR="00000000" w:rsidRPr="00000000">
              <w:rPr>
                <w:rtl w:val="0"/>
              </w:rPr>
            </w:r>
          </w:p>
        </w:tc>
        <w:tc>
          <w:tcPr>
            <w:shd w:fill="347186" w:val="clear"/>
            <w:vAlign w:val="center"/>
          </w:tcPr>
          <w:p w:rsidR="00000000" w:rsidDel="00000000" w:rsidP="00000000" w:rsidRDefault="00000000" w:rsidRPr="00000000" w14:paraId="000000BF">
            <w:pPr>
              <w:pageBreakBefore w:val="0"/>
              <w:jc w:val="center"/>
              <w:rPr>
                <w:b w:val="1"/>
                <w:color w:val="ffffff"/>
              </w:rPr>
            </w:pPr>
            <w:r w:rsidDel="00000000" w:rsidR="00000000" w:rsidRPr="00000000">
              <w:rPr>
                <w:rtl w:val="0"/>
              </w:rPr>
            </w:r>
          </w:p>
        </w:tc>
        <w:tc>
          <w:tcPr>
            <w:shd w:fill="347186" w:val="clear"/>
            <w:vAlign w:val="center"/>
          </w:tcPr>
          <w:p w:rsidR="00000000" w:rsidDel="00000000" w:rsidP="00000000" w:rsidRDefault="00000000" w:rsidRPr="00000000" w14:paraId="000000C0">
            <w:pPr>
              <w:pageBreakBefore w:val="0"/>
              <w:jc w:val="center"/>
              <w:rPr>
                <w:b w:val="1"/>
                <w:color w:val="ffffff"/>
              </w:rPr>
            </w:pPr>
            <w:r w:rsidDel="00000000" w:rsidR="00000000" w:rsidRPr="00000000">
              <w:rPr>
                <w:rtl w:val="0"/>
              </w:rPr>
            </w:r>
          </w:p>
        </w:tc>
        <w:tc>
          <w:tcPr>
            <w:shd w:fill="347186" w:val="clear"/>
            <w:vAlign w:val="center"/>
          </w:tcPr>
          <w:p w:rsidR="00000000" w:rsidDel="00000000" w:rsidP="00000000" w:rsidRDefault="00000000" w:rsidRPr="00000000" w14:paraId="000000C1">
            <w:pPr>
              <w:pageBreakBefore w:val="0"/>
              <w:jc w:val="center"/>
              <w:rPr>
                <w:b w:val="1"/>
                <w:color w:val="ffffff"/>
              </w:rPr>
            </w:pPr>
            <w:r w:rsidDel="00000000" w:rsidR="00000000" w:rsidRPr="00000000">
              <w:rPr>
                <w:rtl w:val="0"/>
              </w:rPr>
            </w:r>
          </w:p>
        </w:tc>
        <w:tc>
          <w:tcPr>
            <w:shd w:fill="347186" w:val="clear"/>
            <w:vAlign w:val="center"/>
          </w:tcPr>
          <w:p w:rsidR="00000000" w:rsidDel="00000000" w:rsidP="00000000" w:rsidRDefault="00000000" w:rsidRPr="00000000" w14:paraId="000000C2">
            <w:pPr>
              <w:pageBreakBefore w:val="0"/>
              <w:jc w:val="center"/>
              <w:rPr>
                <w:b w:val="1"/>
                <w:color w:val="ffffff"/>
              </w:rPr>
            </w:pPr>
            <w:r w:rsidDel="00000000" w:rsidR="00000000" w:rsidRPr="00000000">
              <w:rPr>
                <w:rtl w:val="0"/>
              </w:rPr>
            </w:r>
          </w:p>
        </w:tc>
        <w:tc>
          <w:tcPr>
            <w:shd w:fill="347186" w:val="clear"/>
            <w:vAlign w:val="center"/>
          </w:tcPr>
          <w:p w:rsidR="00000000" w:rsidDel="00000000" w:rsidP="00000000" w:rsidRDefault="00000000" w:rsidRPr="00000000" w14:paraId="000000C3">
            <w:pPr>
              <w:pageBreakBefore w:val="0"/>
              <w:jc w:val="center"/>
              <w:rPr>
                <w:b w:val="1"/>
                <w:color w:val="ffffff"/>
              </w:rPr>
            </w:pPr>
            <w:r w:rsidDel="00000000" w:rsidR="00000000" w:rsidRPr="00000000">
              <w:rPr>
                <w:rtl w:val="0"/>
              </w:rPr>
            </w:r>
          </w:p>
        </w:tc>
        <w:tc>
          <w:tcPr>
            <w:shd w:fill="347186" w:val="clear"/>
            <w:vAlign w:val="center"/>
          </w:tcPr>
          <w:p w:rsidR="00000000" w:rsidDel="00000000" w:rsidP="00000000" w:rsidRDefault="00000000" w:rsidRPr="00000000" w14:paraId="000000C4">
            <w:pPr>
              <w:pageBreakBefore w:val="0"/>
              <w:jc w:val="center"/>
              <w:rPr>
                <w:b w:val="1"/>
                <w:color w:val="ffffff"/>
              </w:rPr>
            </w:pPr>
            <w:r w:rsidDel="00000000" w:rsidR="00000000" w:rsidRPr="00000000">
              <w:rPr>
                <w:rtl w:val="0"/>
              </w:rPr>
            </w:r>
          </w:p>
        </w:tc>
        <w:tc>
          <w:tcPr>
            <w:shd w:fill="347186" w:val="clear"/>
            <w:vAlign w:val="center"/>
          </w:tcPr>
          <w:p w:rsidR="00000000" w:rsidDel="00000000" w:rsidP="00000000" w:rsidRDefault="00000000" w:rsidRPr="00000000" w14:paraId="000000C5">
            <w:pPr>
              <w:pageBreakBefore w:val="0"/>
              <w:jc w:val="center"/>
              <w:rPr>
                <w:b w:val="1"/>
                <w:color w:val="ffffff"/>
              </w:rPr>
            </w:pPr>
            <w:r w:rsidDel="00000000" w:rsidR="00000000" w:rsidRPr="00000000">
              <w:rPr>
                <w:rtl w:val="0"/>
              </w:rPr>
            </w:r>
          </w:p>
        </w:tc>
        <w:tc>
          <w:tcPr>
            <w:shd w:fill="347186" w:val="clear"/>
            <w:vAlign w:val="center"/>
          </w:tcPr>
          <w:p w:rsidR="00000000" w:rsidDel="00000000" w:rsidP="00000000" w:rsidRDefault="00000000" w:rsidRPr="00000000" w14:paraId="000000C6">
            <w:pPr>
              <w:pageBreakBefore w:val="0"/>
              <w:jc w:val="center"/>
              <w:rPr>
                <w:b w:val="1"/>
                <w:color w:val="ffffff"/>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C7">
            <w:pPr>
              <w:pageBreakBefore w:val="0"/>
              <w:jc w:val="center"/>
              <w:rPr/>
            </w:pPr>
            <w:r w:rsidDel="00000000" w:rsidR="00000000" w:rsidRPr="00000000">
              <w:rPr>
                <w:rtl w:val="0"/>
              </w:rPr>
            </w:r>
          </w:p>
        </w:tc>
        <w:tc>
          <w:tcPr>
            <w:vAlign w:val="center"/>
          </w:tcPr>
          <w:p w:rsidR="00000000" w:rsidDel="00000000" w:rsidP="00000000" w:rsidRDefault="00000000" w:rsidRPr="00000000" w14:paraId="000000C8">
            <w:pPr>
              <w:pageBreakBefore w:val="0"/>
              <w:jc w:val="center"/>
              <w:rPr/>
            </w:pPr>
            <w:r w:rsidDel="00000000" w:rsidR="00000000" w:rsidRPr="00000000">
              <w:rPr>
                <w:rtl w:val="0"/>
              </w:rPr>
            </w:r>
          </w:p>
        </w:tc>
        <w:tc>
          <w:tcPr/>
          <w:p w:rsidR="00000000" w:rsidDel="00000000" w:rsidP="00000000" w:rsidRDefault="00000000" w:rsidRPr="00000000" w14:paraId="000000C9">
            <w:pPr>
              <w:pageBreakBefore w:val="0"/>
              <w:rPr/>
            </w:pPr>
            <w:r w:rsidDel="00000000" w:rsidR="00000000" w:rsidRPr="00000000">
              <w:rPr>
                <w:rtl w:val="0"/>
              </w:rPr>
            </w:r>
          </w:p>
        </w:tc>
        <w:tc>
          <w:tcPr>
            <w:vAlign w:val="center"/>
          </w:tcPr>
          <w:p w:rsidR="00000000" w:rsidDel="00000000" w:rsidP="00000000" w:rsidRDefault="00000000" w:rsidRPr="00000000" w14:paraId="000000CA">
            <w:pPr>
              <w:pageBreakBefore w:val="0"/>
              <w:jc w:val="center"/>
              <w:rPr>
                <w:color w:val="ffd006"/>
              </w:rPr>
            </w:pPr>
            <w:r w:rsidDel="00000000" w:rsidR="00000000" w:rsidRPr="00000000">
              <w:rPr>
                <w:rtl w:val="0"/>
              </w:rPr>
            </w:r>
          </w:p>
        </w:tc>
        <w:tc>
          <w:tcPr/>
          <w:p w:rsidR="00000000" w:rsidDel="00000000" w:rsidP="00000000" w:rsidRDefault="00000000" w:rsidRPr="00000000" w14:paraId="000000CB">
            <w:pPr>
              <w:pageBreakBefore w:val="0"/>
              <w:rPr>
                <w:b w:val="1"/>
                <w:color w:val="ffd006"/>
                <w:u w:val="single"/>
              </w:rPr>
            </w:pPr>
            <w:r w:rsidDel="00000000" w:rsidR="00000000" w:rsidRPr="00000000">
              <w:rPr>
                <w:rtl w:val="0"/>
              </w:rPr>
            </w:r>
          </w:p>
        </w:tc>
        <w:tc>
          <w:tcPr>
            <w:vAlign w:val="center"/>
          </w:tcPr>
          <w:p w:rsidR="00000000" w:rsidDel="00000000" w:rsidP="00000000" w:rsidRDefault="00000000" w:rsidRPr="00000000" w14:paraId="000000CC">
            <w:pPr>
              <w:pageBreakBefore w:val="0"/>
              <w:jc w:val="center"/>
              <w:rPr>
                <w:color w:val="ffd006"/>
              </w:rPr>
            </w:pPr>
            <w:r w:rsidDel="00000000" w:rsidR="00000000" w:rsidRPr="00000000">
              <w:rPr>
                <w:rtl w:val="0"/>
              </w:rPr>
            </w:r>
          </w:p>
        </w:tc>
        <w:tc>
          <w:tcPr/>
          <w:p w:rsidR="00000000" w:rsidDel="00000000" w:rsidP="00000000" w:rsidRDefault="00000000" w:rsidRPr="00000000" w14:paraId="000000CD">
            <w:pPr>
              <w:pageBreakBefore w:val="0"/>
              <w:rPr>
                <w:b w:val="1"/>
                <w:color w:val="ffd006"/>
                <w:u w:val="single"/>
              </w:rPr>
            </w:pPr>
            <w:r w:rsidDel="00000000" w:rsidR="00000000" w:rsidRPr="00000000">
              <w:rPr>
                <w:rtl w:val="0"/>
              </w:rPr>
            </w:r>
          </w:p>
        </w:tc>
        <w:tc>
          <w:tcPr>
            <w:vAlign w:val="center"/>
          </w:tcPr>
          <w:p w:rsidR="00000000" w:rsidDel="00000000" w:rsidP="00000000" w:rsidRDefault="00000000" w:rsidRPr="00000000" w14:paraId="000000CE">
            <w:pPr>
              <w:pageBreakBefore w:val="0"/>
              <w:jc w:val="center"/>
              <w:rPr>
                <w:color w:val="ffd006"/>
              </w:rPr>
            </w:pPr>
            <w:r w:rsidDel="00000000" w:rsidR="00000000" w:rsidRPr="00000000">
              <w:rPr>
                <w:rtl w:val="0"/>
              </w:rPr>
            </w:r>
          </w:p>
        </w:tc>
        <w:tc>
          <w:tcPr/>
          <w:p w:rsidR="00000000" w:rsidDel="00000000" w:rsidP="00000000" w:rsidRDefault="00000000" w:rsidRPr="00000000" w14:paraId="000000CF">
            <w:pPr>
              <w:pageBreakBefore w:val="0"/>
              <w:rPr>
                <w:b w:val="1"/>
                <w:color w:val="ffd006"/>
                <w:u w:val="single"/>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D0">
            <w:pPr>
              <w:pageBreakBefore w:val="0"/>
              <w:jc w:val="center"/>
              <w:rPr/>
            </w:pPr>
            <w:r w:rsidDel="00000000" w:rsidR="00000000" w:rsidRPr="00000000">
              <w:rPr>
                <w:rtl w:val="0"/>
              </w:rPr>
            </w:r>
          </w:p>
        </w:tc>
        <w:tc>
          <w:tcPr>
            <w:vAlign w:val="center"/>
          </w:tcPr>
          <w:p w:rsidR="00000000" w:rsidDel="00000000" w:rsidP="00000000" w:rsidRDefault="00000000" w:rsidRPr="00000000" w14:paraId="000000D1">
            <w:pPr>
              <w:pageBreakBefore w:val="0"/>
              <w:jc w:val="center"/>
              <w:rPr/>
            </w:pPr>
            <w:r w:rsidDel="00000000" w:rsidR="00000000" w:rsidRPr="00000000">
              <w:rPr>
                <w:rtl w:val="0"/>
              </w:rPr>
            </w:r>
          </w:p>
        </w:tc>
        <w:tc>
          <w:tcPr/>
          <w:p w:rsidR="00000000" w:rsidDel="00000000" w:rsidP="00000000" w:rsidRDefault="00000000" w:rsidRPr="00000000" w14:paraId="000000D2">
            <w:pPr>
              <w:pageBreakBefore w:val="0"/>
              <w:rPr/>
            </w:pPr>
            <w:r w:rsidDel="00000000" w:rsidR="00000000" w:rsidRPr="00000000">
              <w:rPr>
                <w:rtl w:val="0"/>
              </w:rPr>
            </w:r>
          </w:p>
        </w:tc>
        <w:tc>
          <w:tcPr>
            <w:vAlign w:val="center"/>
          </w:tcPr>
          <w:p w:rsidR="00000000" w:rsidDel="00000000" w:rsidP="00000000" w:rsidRDefault="00000000" w:rsidRPr="00000000" w14:paraId="000000D3">
            <w:pPr>
              <w:pageBreakBefore w:val="0"/>
              <w:jc w:val="center"/>
              <w:rPr/>
            </w:pPr>
            <w:r w:rsidDel="00000000" w:rsidR="00000000" w:rsidRPr="00000000">
              <w:rPr>
                <w:rtl w:val="0"/>
              </w:rPr>
            </w:r>
          </w:p>
        </w:tc>
        <w:tc>
          <w:tcPr/>
          <w:p w:rsidR="00000000" w:rsidDel="00000000" w:rsidP="00000000" w:rsidRDefault="00000000" w:rsidRPr="00000000" w14:paraId="000000D4">
            <w:pPr>
              <w:pageBreakBefore w:val="0"/>
              <w:rPr/>
            </w:pPr>
            <w:r w:rsidDel="00000000" w:rsidR="00000000" w:rsidRPr="00000000">
              <w:rPr>
                <w:rtl w:val="0"/>
              </w:rPr>
            </w:r>
          </w:p>
        </w:tc>
        <w:tc>
          <w:tcPr>
            <w:vAlign w:val="center"/>
          </w:tcPr>
          <w:p w:rsidR="00000000" w:rsidDel="00000000" w:rsidP="00000000" w:rsidRDefault="00000000" w:rsidRPr="00000000" w14:paraId="000000D5">
            <w:pPr>
              <w:pageBreakBefore w:val="0"/>
              <w:jc w:val="center"/>
              <w:rPr/>
            </w:pPr>
            <w:r w:rsidDel="00000000" w:rsidR="00000000" w:rsidRPr="00000000">
              <w:rPr>
                <w:rtl w:val="0"/>
              </w:rPr>
            </w:r>
          </w:p>
        </w:tc>
        <w:tc>
          <w:tcPr/>
          <w:p w:rsidR="00000000" w:rsidDel="00000000" w:rsidP="00000000" w:rsidRDefault="00000000" w:rsidRPr="00000000" w14:paraId="000000D6">
            <w:pPr>
              <w:pageBreakBefore w:val="0"/>
              <w:rPr/>
            </w:pPr>
            <w:r w:rsidDel="00000000" w:rsidR="00000000" w:rsidRPr="00000000">
              <w:rPr>
                <w:rtl w:val="0"/>
              </w:rPr>
            </w:r>
          </w:p>
        </w:tc>
        <w:tc>
          <w:tcPr>
            <w:vAlign w:val="center"/>
          </w:tcPr>
          <w:p w:rsidR="00000000" w:rsidDel="00000000" w:rsidP="00000000" w:rsidRDefault="00000000" w:rsidRPr="00000000" w14:paraId="000000D7">
            <w:pPr>
              <w:pageBreakBefore w:val="0"/>
              <w:jc w:val="center"/>
              <w:rPr/>
            </w:pPr>
            <w:r w:rsidDel="00000000" w:rsidR="00000000" w:rsidRPr="00000000">
              <w:rPr>
                <w:rtl w:val="0"/>
              </w:rPr>
            </w:r>
          </w:p>
        </w:tc>
        <w:tc>
          <w:tcPr/>
          <w:p w:rsidR="00000000" w:rsidDel="00000000" w:rsidP="00000000" w:rsidRDefault="00000000" w:rsidRPr="00000000" w14:paraId="000000D8">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D9">
            <w:pPr>
              <w:pageBreakBefore w:val="0"/>
              <w:jc w:val="center"/>
              <w:rPr/>
            </w:pPr>
            <w:r w:rsidDel="00000000" w:rsidR="00000000" w:rsidRPr="00000000">
              <w:rPr>
                <w:rtl w:val="0"/>
              </w:rPr>
            </w:r>
          </w:p>
        </w:tc>
        <w:tc>
          <w:tcPr>
            <w:vAlign w:val="center"/>
          </w:tcPr>
          <w:p w:rsidR="00000000" w:rsidDel="00000000" w:rsidP="00000000" w:rsidRDefault="00000000" w:rsidRPr="00000000" w14:paraId="000000DA">
            <w:pPr>
              <w:pageBreakBefore w:val="0"/>
              <w:jc w:val="center"/>
              <w:rPr/>
            </w:pPr>
            <w:r w:rsidDel="00000000" w:rsidR="00000000" w:rsidRPr="00000000">
              <w:rPr>
                <w:rtl w:val="0"/>
              </w:rPr>
            </w:r>
          </w:p>
        </w:tc>
        <w:tc>
          <w:tcPr/>
          <w:p w:rsidR="00000000" w:rsidDel="00000000" w:rsidP="00000000" w:rsidRDefault="00000000" w:rsidRPr="00000000" w14:paraId="000000DB">
            <w:pPr>
              <w:pageBreakBefore w:val="0"/>
              <w:rPr/>
            </w:pPr>
            <w:r w:rsidDel="00000000" w:rsidR="00000000" w:rsidRPr="00000000">
              <w:rPr>
                <w:rtl w:val="0"/>
              </w:rPr>
            </w:r>
          </w:p>
        </w:tc>
        <w:tc>
          <w:tcPr>
            <w:vAlign w:val="center"/>
          </w:tcPr>
          <w:p w:rsidR="00000000" w:rsidDel="00000000" w:rsidP="00000000" w:rsidRDefault="00000000" w:rsidRPr="00000000" w14:paraId="000000DC">
            <w:pPr>
              <w:pageBreakBefore w:val="0"/>
              <w:jc w:val="center"/>
              <w:rPr/>
            </w:pPr>
            <w:r w:rsidDel="00000000" w:rsidR="00000000" w:rsidRPr="00000000">
              <w:rPr>
                <w:rtl w:val="0"/>
              </w:rPr>
            </w:r>
          </w:p>
        </w:tc>
        <w:tc>
          <w:tcPr/>
          <w:p w:rsidR="00000000" w:rsidDel="00000000" w:rsidP="00000000" w:rsidRDefault="00000000" w:rsidRPr="00000000" w14:paraId="000000DD">
            <w:pPr>
              <w:pageBreakBefore w:val="0"/>
              <w:rPr/>
            </w:pPr>
            <w:r w:rsidDel="00000000" w:rsidR="00000000" w:rsidRPr="00000000">
              <w:rPr>
                <w:rtl w:val="0"/>
              </w:rPr>
            </w:r>
          </w:p>
        </w:tc>
        <w:tc>
          <w:tcPr>
            <w:vAlign w:val="center"/>
          </w:tcPr>
          <w:p w:rsidR="00000000" w:rsidDel="00000000" w:rsidP="00000000" w:rsidRDefault="00000000" w:rsidRPr="00000000" w14:paraId="000000DE">
            <w:pPr>
              <w:pageBreakBefore w:val="0"/>
              <w:jc w:val="center"/>
              <w:rPr/>
            </w:pPr>
            <w:r w:rsidDel="00000000" w:rsidR="00000000" w:rsidRPr="00000000">
              <w:rPr>
                <w:rtl w:val="0"/>
              </w:rPr>
            </w:r>
          </w:p>
        </w:tc>
        <w:tc>
          <w:tcPr/>
          <w:p w:rsidR="00000000" w:rsidDel="00000000" w:rsidP="00000000" w:rsidRDefault="00000000" w:rsidRPr="00000000" w14:paraId="000000DF">
            <w:pPr>
              <w:pageBreakBefore w:val="0"/>
              <w:rPr/>
            </w:pPr>
            <w:r w:rsidDel="00000000" w:rsidR="00000000" w:rsidRPr="00000000">
              <w:rPr>
                <w:rtl w:val="0"/>
              </w:rPr>
            </w:r>
          </w:p>
        </w:tc>
        <w:tc>
          <w:tcPr>
            <w:vAlign w:val="center"/>
          </w:tcPr>
          <w:p w:rsidR="00000000" w:rsidDel="00000000" w:rsidP="00000000" w:rsidRDefault="00000000" w:rsidRPr="00000000" w14:paraId="000000E0">
            <w:pPr>
              <w:pageBreakBefore w:val="0"/>
              <w:jc w:val="center"/>
              <w:rPr/>
            </w:pPr>
            <w:r w:rsidDel="00000000" w:rsidR="00000000" w:rsidRPr="00000000">
              <w:rPr>
                <w:rtl w:val="0"/>
              </w:rPr>
            </w:r>
          </w:p>
        </w:tc>
        <w:tc>
          <w:tcPr/>
          <w:p w:rsidR="00000000" w:rsidDel="00000000" w:rsidP="00000000" w:rsidRDefault="00000000" w:rsidRPr="00000000" w14:paraId="000000E1">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E2">
            <w:pPr>
              <w:pageBreakBefore w:val="0"/>
              <w:jc w:val="center"/>
              <w:rPr/>
            </w:pPr>
            <w:r w:rsidDel="00000000" w:rsidR="00000000" w:rsidRPr="00000000">
              <w:rPr>
                <w:rtl w:val="0"/>
              </w:rPr>
            </w:r>
          </w:p>
        </w:tc>
        <w:tc>
          <w:tcPr>
            <w:vAlign w:val="center"/>
          </w:tcPr>
          <w:p w:rsidR="00000000" w:rsidDel="00000000" w:rsidP="00000000" w:rsidRDefault="00000000" w:rsidRPr="00000000" w14:paraId="000000E3">
            <w:pPr>
              <w:pageBreakBefore w:val="0"/>
              <w:jc w:val="center"/>
              <w:rPr/>
            </w:pPr>
            <w:r w:rsidDel="00000000" w:rsidR="00000000" w:rsidRPr="00000000">
              <w:rPr>
                <w:rtl w:val="0"/>
              </w:rPr>
            </w:r>
          </w:p>
        </w:tc>
        <w:tc>
          <w:tcPr/>
          <w:p w:rsidR="00000000" w:rsidDel="00000000" w:rsidP="00000000" w:rsidRDefault="00000000" w:rsidRPr="00000000" w14:paraId="000000E4">
            <w:pPr>
              <w:pageBreakBefore w:val="0"/>
              <w:rPr/>
            </w:pPr>
            <w:r w:rsidDel="00000000" w:rsidR="00000000" w:rsidRPr="00000000">
              <w:rPr>
                <w:rtl w:val="0"/>
              </w:rPr>
            </w:r>
          </w:p>
        </w:tc>
        <w:tc>
          <w:tcPr>
            <w:vAlign w:val="center"/>
          </w:tcPr>
          <w:p w:rsidR="00000000" w:rsidDel="00000000" w:rsidP="00000000" w:rsidRDefault="00000000" w:rsidRPr="00000000" w14:paraId="000000E5">
            <w:pPr>
              <w:pageBreakBefore w:val="0"/>
              <w:jc w:val="center"/>
              <w:rPr/>
            </w:pPr>
            <w:r w:rsidDel="00000000" w:rsidR="00000000" w:rsidRPr="00000000">
              <w:rPr>
                <w:rtl w:val="0"/>
              </w:rPr>
            </w:r>
          </w:p>
        </w:tc>
        <w:tc>
          <w:tcPr/>
          <w:p w:rsidR="00000000" w:rsidDel="00000000" w:rsidP="00000000" w:rsidRDefault="00000000" w:rsidRPr="00000000" w14:paraId="000000E6">
            <w:pPr>
              <w:pageBreakBefore w:val="0"/>
              <w:rPr/>
            </w:pPr>
            <w:r w:rsidDel="00000000" w:rsidR="00000000" w:rsidRPr="00000000">
              <w:rPr>
                <w:rtl w:val="0"/>
              </w:rPr>
            </w:r>
          </w:p>
        </w:tc>
        <w:tc>
          <w:tcPr>
            <w:vAlign w:val="center"/>
          </w:tcPr>
          <w:p w:rsidR="00000000" w:rsidDel="00000000" w:rsidP="00000000" w:rsidRDefault="00000000" w:rsidRPr="00000000" w14:paraId="000000E7">
            <w:pPr>
              <w:pageBreakBefore w:val="0"/>
              <w:jc w:val="center"/>
              <w:rPr/>
            </w:pPr>
            <w:r w:rsidDel="00000000" w:rsidR="00000000" w:rsidRPr="00000000">
              <w:rPr>
                <w:rtl w:val="0"/>
              </w:rPr>
            </w:r>
          </w:p>
        </w:tc>
        <w:tc>
          <w:tcPr/>
          <w:p w:rsidR="00000000" w:rsidDel="00000000" w:rsidP="00000000" w:rsidRDefault="00000000" w:rsidRPr="00000000" w14:paraId="000000E8">
            <w:pPr>
              <w:pageBreakBefore w:val="0"/>
              <w:rPr/>
            </w:pPr>
            <w:r w:rsidDel="00000000" w:rsidR="00000000" w:rsidRPr="00000000">
              <w:rPr>
                <w:rtl w:val="0"/>
              </w:rPr>
            </w:r>
          </w:p>
        </w:tc>
        <w:tc>
          <w:tcPr>
            <w:vAlign w:val="center"/>
          </w:tcPr>
          <w:p w:rsidR="00000000" w:rsidDel="00000000" w:rsidP="00000000" w:rsidRDefault="00000000" w:rsidRPr="00000000" w14:paraId="000000E9">
            <w:pPr>
              <w:pageBreakBefore w:val="0"/>
              <w:jc w:val="center"/>
              <w:rPr/>
            </w:pPr>
            <w:r w:rsidDel="00000000" w:rsidR="00000000" w:rsidRPr="00000000">
              <w:rPr>
                <w:rtl w:val="0"/>
              </w:rPr>
            </w:r>
          </w:p>
        </w:tc>
        <w:tc>
          <w:tcPr/>
          <w:p w:rsidR="00000000" w:rsidDel="00000000" w:rsidP="00000000" w:rsidRDefault="00000000" w:rsidRPr="00000000" w14:paraId="000000EA">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EB">
            <w:pPr>
              <w:pageBreakBefore w:val="0"/>
              <w:jc w:val="center"/>
              <w:rPr/>
            </w:pPr>
            <w:r w:rsidDel="00000000" w:rsidR="00000000" w:rsidRPr="00000000">
              <w:rPr>
                <w:rtl w:val="0"/>
              </w:rPr>
            </w:r>
          </w:p>
        </w:tc>
        <w:tc>
          <w:tcPr>
            <w:vAlign w:val="center"/>
          </w:tcPr>
          <w:p w:rsidR="00000000" w:rsidDel="00000000" w:rsidP="00000000" w:rsidRDefault="00000000" w:rsidRPr="00000000" w14:paraId="000000EC">
            <w:pPr>
              <w:pageBreakBefore w:val="0"/>
              <w:jc w:val="center"/>
              <w:rPr/>
            </w:pPr>
            <w:r w:rsidDel="00000000" w:rsidR="00000000" w:rsidRPr="00000000">
              <w:rPr>
                <w:rtl w:val="0"/>
              </w:rPr>
            </w:r>
          </w:p>
        </w:tc>
        <w:tc>
          <w:tcPr/>
          <w:p w:rsidR="00000000" w:rsidDel="00000000" w:rsidP="00000000" w:rsidRDefault="00000000" w:rsidRPr="00000000" w14:paraId="000000ED">
            <w:pPr>
              <w:pageBreakBefore w:val="0"/>
              <w:rPr/>
            </w:pPr>
            <w:r w:rsidDel="00000000" w:rsidR="00000000" w:rsidRPr="00000000">
              <w:rPr>
                <w:rtl w:val="0"/>
              </w:rPr>
            </w:r>
          </w:p>
        </w:tc>
        <w:tc>
          <w:tcPr>
            <w:vAlign w:val="center"/>
          </w:tcPr>
          <w:p w:rsidR="00000000" w:rsidDel="00000000" w:rsidP="00000000" w:rsidRDefault="00000000" w:rsidRPr="00000000" w14:paraId="000000EE">
            <w:pPr>
              <w:pageBreakBefore w:val="0"/>
              <w:jc w:val="center"/>
              <w:rPr/>
            </w:pPr>
            <w:r w:rsidDel="00000000" w:rsidR="00000000" w:rsidRPr="00000000">
              <w:rPr>
                <w:rtl w:val="0"/>
              </w:rPr>
            </w:r>
          </w:p>
        </w:tc>
        <w:tc>
          <w:tcPr/>
          <w:p w:rsidR="00000000" w:rsidDel="00000000" w:rsidP="00000000" w:rsidRDefault="00000000" w:rsidRPr="00000000" w14:paraId="000000EF">
            <w:pPr>
              <w:pageBreakBefore w:val="0"/>
              <w:rPr/>
            </w:pPr>
            <w:r w:rsidDel="00000000" w:rsidR="00000000" w:rsidRPr="00000000">
              <w:rPr>
                <w:rtl w:val="0"/>
              </w:rPr>
            </w:r>
          </w:p>
        </w:tc>
        <w:tc>
          <w:tcPr>
            <w:vAlign w:val="center"/>
          </w:tcPr>
          <w:p w:rsidR="00000000" w:rsidDel="00000000" w:rsidP="00000000" w:rsidRDefault="00000000" w:rsidRPr="00000000" w14:paraId="000000F0">
            <w:pPr>
              <w:pageBreakBefore w:val="0"/>
              <w:jc w:val="center"/>
              <w:rPr/>
            </w:pPr>
            <w:r w:rsidDel="00000000" w:rsidR="00000000" w:rsidRPr="00000000">
              <w:rPr>
                <w:rtl w:val="0"/>
              </w:rPr>
            </w:r>
          </w:p>
        </w:tc>
        <w:tc>
          <w:tcPr/>
          <w:p w:rsidR="00000000" w:rsidDel="00000000" w:rsidP="00000000" w:rsidRDefault="00000000" w:rsidRPr="00000000" w14:paraId="000000F1">
            <w:pPr>
              <w:pageBreakBefore w:val="0"/>
              <w:rPr/>
            </w:pPr>
            <w:r w:rsidDel="00000000" w:rsidR="00000000" w:rsidRPr="00000000">
              <w:rPr>
                <w:rtl w:val="0"/>
              </w:rPr>
            </w:r>
          </w:p>
        </w:tc>
        <w:tc>
          <w:tcPr>
            <w:vAlign w:val="center"/>
          </w:tcPr>
          <w:p w:rsidR="00000000" w:rsidDel="00000000" w:rsidP="00000000" w:rsidRDefault="00000000" w:rsidRPr="00000000" w14:paraId="000000F2">
            <w:pPr>
              <w:pageBreakBefore w:val="0"/>
              <w:jc w:val="center"/>
              <w:rPr/>
            </w:pPr>
            <w:r w:rsidDel="00000000" w:rsidR="00000000" w:rsidRPr="00000000">
              <w:rPr>
                <w:rtl w:val="0"/>
              </w:rPr>
            </w:r>
          </w:p>
        </w:tc>
        <w:tc>
          <w:tcPr/>
          <w:p w:rsidR="00000000" w:rsidDel="00000000" w:rsidP="00000000" w:rsidRDefault="00000000" w:rsidRPr="00000000" w14:paraId="000000F3">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F4">
            <w:pPr>
              <w:pageBreakBefore w:val="0"/>
              <w:jc w:val="center"/>
              <w:rPr/>
            </w:pPr>
            <w:r w:rsidDel="00000000" w:rsidR="00000000" w:rsidRPr="00000000">
              <w:rPr>
                <w:rtl w:val="0"/>
              </w:rPr>
            </w:r>
          </w:p>
        </w:tc>
        <w:tc>
          <w:tcPr>
            <w:vAlign w:val="center"/>
          </w:tcPr>
          <w:p w:rsidR="00000000" w:rsidDel="00000000" w:rsidP="00000000" w:rsidRDefault="00000000" w:rsidRPr="00000000" w14:paraId="000000F5">
            <w:pPr>
              <w:pageBreakBefore w:val="0"/>
              <w:jc w:val="center"/>
              <w:rPr/>
            </w:pPr>
            <w:r w:rsidDel="00000000" w:rsidR="00000000" w:rsidRPr="00000000">
              <w:rPr>
                <w:rtl w:val="0"/>
              </w:rPr>
            </w:r>
          </w:p>
        </w:tc>
        <w:tc>
          <w:tcPr/>
          <w:p w:rsidR="00000000" w:rsidDel="00000000" w:rsidP="00000000" w:rsidRDefault="00000000" w:rsidRPr="00000000" w14:paraId="000000F6">
            <w:pPr>
              <w:pageBreakBefore w:val="0"/>
              <w:rPr/>
            </w:pPr>
            <w:r w:rsidDel="00000000" w:rsidR="00000000" w:rsidRPr="00000000">
              <w:rPr>
                <w:rtl w:val="0"/>
              </w:rPr>
            </w:r>
          </w:p>
        </w:tc>
        <w:tc>
          <w:tcPr>
            <w:vAlign w:val="center"/>
          </w:tcPr>
          <w:p w:rsidR="00000000" w:rsidDel="00000000" w:rsidP="00000000" w:rsidRDefault="00000000" w:rsidRPr="00000000" w14:paraId="000000F7">
            <w:pPr>
              <w:pageBreakBefore w:val="0"/>
              <w:jc w:val="center"/>
              <w:rPr/>
            </w:pPr>
            <w:r w:rsidDel="00000000" w:rsidR="00000000" w:rsidRPr="00000000">
              <w:rPr>
                <w:rtl w:val="0"/>
              </w:rPr>
            </w:r>
          </w:p>
        </w:tc>
        <w:tc>
          <w:tcPr/>
          <w:p w:rsidR="00000000" w:rsidDel="00000000" w:rsidP="00000000" w:rsidRDefault="00000000" w:rsidRPr="00000000" w14:paraId="000000F8">
            <w:pPr>
              <w:pageBreakBefore w:val="0"/>
              <w:rPr/>
            </w:pPr>
            <w:r w:rsidDel="00000000" w:rsidR="00000000" w:rsidRPr="00000000">
              <w:rPr>
                <w:rtl w:val="0"/>
              </w:rPr>
            </w:r>
          </w:p>
        </w:tc>
        <w:tc>
          <w:tcPr>
            <w:vAlign w:val="center"/>
          </w:tcPr>
          <w:p w:rsidR="00000000" w:rsidDel="00000000" w:rsidP="00000000" w:rsidRDefault="00000000" w:rsidRPr="00000000" w14:paraId="000000F9">
            <w:pPr>
              <w:pageBreakBefore w:val="0"/>
              <w:jc w:val="center"/>
              <w:rPr/>
            </w:pPr>
            <w:r w:rsidDel="00000000" w:rsidR="00000000" w:rsidRPr="00000000">
              <w:rPr>
                <w:rtl w:val="0"/>
              </w:rPr>
            </w:r>
          </w:p>
        </w:tc>
        <w:tc>
          <w:tcPr/>
          <w:p w:rsidR="00000000" w:rsidDel="00000000" w:rsidP="00000000" w:rsidRDefault="00000000" w:rsidRPr="00000000" w14:paraId="000000FA">
            <w:pPr>
              <w:pageBreakBefore w:val="0"/>
              <w:rPr/>
            </w:pPr>
            <w:r w:rsidDel="00000000" w:rsidR="00000000" w:rsidRPr="00000000">
              <w:rPr>
                <w:rtl w:val="0"/>
              </w:rPr>
            </w:r>
          </w:p>
        </w:tc>
        <w:tc>
          <w:tcPr>
            <w:vAlign w:val="center"/>
          </w:tcPr>
          <w:p w:rsidR="00000000" w:rsidDel="00000000" w:rsidP="00000000" w:rsidRDefault="00000000" w:rsidRPr="00000000" w14:paraId="000000FB">
            <w:pPr>
              <w:pageBreakBefore w:val="0"/>
              <w:jc w:val="center"/>
              <w:rPr/>
            </w:pPr>
            <w:r w:rsidDel="00000000" w:rsidR="00000000" w:rsidRPr="00000000">
              <w:rPr>
                <w:rtl w:val="0"/>
              </w:rPr>
            </w:r>
          </w:p>
        </w:tc>
        <w:tc>
          <w:tcPr/>
          <w:p w:rsidR="00000000" w:rsidDel="00000000" w:rsidP="00000000" w:rsidRDefault="00000000" w:rsidRPr="00000000" w14:paraId="000000FC">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FD">
            <w:pPr>
              <w:pageBreakBefore w:val="0"/>
              <w:jc w:val="center"/>
              <w:rPr/>
            </w:pPr>
            <w:r w:rsidDel="00000000" w:rsidR="00000000" w:rsidRPr="00000000">
              <w:rPr>
                <w:rtl w:val="0"/>
              </w:rPr>
            </w:r>
          </w:p>
        </w:tc>
        <w:tc>
          <w:tcPr>
            <w:vAlign w:val="center"/>
          </w:tcPr>
          <w:p w:rsidR="00000000" w:rsidDel="00000000" w:rsidP="00000000" w:rsidRDefault="00000000" w:rsidRPr="00000000" w14:paraId="000000FE">
            <w:pPr>
              <w:pageBreakBefore w:val="0"/>
              <w:jc w:val="center"/>
              <w:rPr/>
            </w:pPr>
            <w:r w:rsidDel="00000000" w:rsidR="00000000" w:rsidRPr="00000000">
              <w:rPr>
                <w:rtl w:val="0"/>
              </w:rPr>
            </w:r>
          </w:p>
        </w:tc>
        <w:tc>
          <w:tcPr/>
          <w:p w:rsidR="00000000" w:rsidDel="00000000" w:rsidP="00000000" w:rsidRDefault="00000000" w:rsidRPr="00000000" w14:paraId="000000FF">
            <w:pPr>
              <w:pageBreakBefore w:val="0"/>
              <w:rPr/>
            </w:pPr>
            <w:r w:rsidDel="00000000" w:rsidR="00000000" w:rsidRPr="00000000">
              <w:rPr>
                <w:rtl w:val="0"/>
              </w:rPr>
            </w:r>
          </w:p>
        </w:tc>
        <w:tc>
          <w:tcPr>
            <w:vAlign w:val="center"/>
          </w:tcPr>
          <w:p w:rsidR="00000000" w:rsidDel="00000000" w:rsidP="00000000" w:rsidRDefault="00000000" w:rsidRPr="00000000" w14:paraId="00000100">
            <w:pPr>
              <w:pageBreakBefore w:val="0"/>
              <w:jc w:val="center"/>
              <w:rPr/>
            </w:pPr>
            <w:r w:rsidDel="00000000" w:rsidR="00000000" w:rsidRPr="00000000">
              <w:rPr>
                <w:rtl w:val="0"/>
              </w:rPr>
            </w:r>
          </w:p>
        </w:tc>
        <w:tc>
          <w:tcPr/>
          <w:p w:rsidR="00000000" w:rsidDel="00000000" w:rsidP="00000000" w:rsidRDefault="00000000" w:rsidRPr="00000000" w14:paraId="00000101">
            <w:pPr>
              <w:pageBreakBefore w:val="0"/>
              <w:rPr/>
            </w:pPr>
            <w:r w:rsidDel="00000000" w:rsidR="00000000" w:rsidRPr="00000000">
              <w:rPr>
                <w:rtl w:val="0"/>
              </w:rPr>
            </w:r>
          </w:p>
        </w:tc>
        <w:tc>
          <w:tcPr>
            <w:vAlign w:val="center"/>
          </w:tcPr>
          <w:p w:rsidR="00000000" w:rsidDel="00000000" w:rsidP="00000000" w:rsidRDefault="00000000" w:rsidRPr="00000000" w14:paraId="00000102">
            <w:pPr>
              <w:pageBreakBefore w:val="0"/>
              <w:jc w:val="center"/>
              <w:rPr/>
            </w:pPr>
            <w:r w:rsidDel="00000000" w:rsidR="00000000" w:rsidRPr="00000000">
              <w:rPr>
                <w:rtl w:val="0"/>
              </w:rPr>
            </w:r>
          </w:p>
        </w:tc>
        <w:tc>
          <w:tcPr/>
          <w:p w:rsidR="00000000" w:rsidDel="00000000" w:rsidP="00000000" w:rsidRDefault="00000000" w:rsidRPr="00000000" w14:paraId="00000103">
            <w:pPr>
              <w:pageBreakBefore w:val="0"/>
              <w:rPr/>
            </w:pPr>
            <w:r w:rsidDel="00000000" w:rsidR="00000000" w:rsidRPr="00000000">
              <w:rPr>
                <w:rtl w:val="0"/>
              </w:rPr>
            </w:r>
          </w:p>
        </w:tc>
        <w:tc>
          <w:tcPr>
            <w:vAlign w:val="center"/>
          </w:tcPr>
          <w:p w:rsidR="00000000" w:rsidDel="00000000" w:rsidP="00000000" w:rsidRDefault="00000000" w:rsidRPr="00000000" w14:paraId="00000104">
            <w:pPr>
              <w:pageBreakBefore w:val="0"/>
              <w:jc w:val="center"/>
              <w:rPr/>
            </w:pPr>
            <w:r w:rsidDel="00000000" w:rsidR="00000000" w:rsidRPr="00000000">
              <w:rPr>
                <w:rtl w:val="0"/>
              </w:rPr>
            </w:r>
          </w:p>
        </w:tc>
        <w:tc>
          <w:tcPr/>
          <w:p w:rsidR="00000000" w:rsidDel="00000000" w:rsidP="00000000" w:rsidRDefault="00000000" w:rsidRPr="00000000" w14:paraId="00000105">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106">
            <w:pPr>
              <w:pageBreakBefore w:val="0"/>
              <w:jc w:val="center"/>
              <w:rPr/>
            </w:pPr>
            <w:r w:rsidDel="00000000" w:rsidR="00000000" w:rsidRPr="00000000">
              <w:rPr>
                <w:rtl w:val="0"/>
              </w:rPr>
            </w:r>
          </w:p>
        </w:tc>
        <w:tc>
          <w:tcPr>
            <w:vAlign w:val="center"/>
          </w:tcPr>
          <w:p w:rsidR="00000000" w:rsidDel="00000000" w:rsidP="00000000" w:rsidRDefault="00000000" w:rsidRPr="00000000" w14:paraId="00000107">
            <w:pPr>
              <w:pageBreakBefore w:val="0"/>
              <w:jc w:val="center"/>
              <w:rPr/>
            </w:pPr>
            <w:r w:rsidDel="00000000" w:rsidR="00000000" w:rsidRPr="00000000">
              <w:rPr>
                <w:rtl w:val="0"/>
              </w:rPr>
            </w:r>
          </w:p>
        </w:tc>
        <w:tc>
          <w:tcPr/>
          <w:p w:rsidR="00000000" w:rsidDel="00000000" w:rsidP="00000000" w:rsidRDefault="00000000" w:rsidRPr="00000000" w14:paraId="00000108">
            <w:pPr>
              <w:pageBreakBefore w:val="0"/>
              <w:rPr/>
            </w:pPr>
            <w:r w:rsidDel="00000000" w:rsidR="00000000" w:rsidRPr="00000000">
              <w:rPr>
                <w:rtl w:val="0"/>
              </w:rPr>
            </w:r>
          </w:p>
        </w:tc>
        <w:tc>
          <w:tcPr>
            <w:vAlign w:val="center"/>
          </w:tcPr>
          <w:p w:rsidR="00000000" w:rsidDel="00000000" w:rsidP="00000000" w:rsidRDefault="00000000" w:rsidRPr="00000000" w14:paraId="00000109">
            <w:pPr>
              <w:pageBreakBefore w:val="0"/>
              <w:jc w:val="center"/>
              <w:rPr/>
            </w:pPr>
            <w:r w:rsidDel="00000000" w:rsidR="00000000" w:rsidRPr="00000000">
              <w:rPr>
                <w:rtl w:val="0"/>
              </w:rPr>
            </w:r>
          </w:p>
        </w:tc>
        <w:tc>
          <w:tcPr/>
          <w:p w:rsidR="00000000" w:rsidDel="00000000" w:rsidP="00000000" w:rsidRDefault="00000000" w:rsidRPr="00000000" w14:paraId="0000010A">
            <w:pPr>
              <w:pageBreakBefore w:val="0"/>
              <w:rPr/>
            </w:pPr>
            <w:r w:rsidDel="00000000" w:rsidR="00000000" w:rsidRPr="00000000">
              <w:rPr>
                <w:rtl w:val="0"/>
              </w:rPr>
            </w:r>
          </w:p>
        </w:tc>
        <w:tc>
          <w:tcPr>
            <w:vAlign w:val="center"/>
          </w:tcPr>
          <w:p w:rsidR="00000000" w:rsidDel="00000000" w:rsidP="00000000" w:rsidRDefault="00000000" w:rsidRPr="00000000" w14:paraId="0000010B">
            <w:pPr>
              <w:pageBreakBefore w:val="0"/>
              <w:jc w:val="center"/>
              <w:rPr/>
            </w:pPr>
            <w:r w:rsidDel="00000000" w:rsidR="00000000" w:rsidRPr="00000000">
              <w:rPr>
                <w:rtl w:val="0"/>
              </w:rPr>
            </w:r>
          </w:p>
        </w:tc>
        <w:tc>
          <w:tcPr/>
          <w:p w:rsidR="00000000" w:rsidDel="00000000" w:rsidP="00000000" w:rsidRDefault="00000000" w:rsidRPr="00000000" w14:paraId="0000010C">
            <w:pPr>
              <w:pageBreakBefore w:val="0"/>
              <w:rPr/>
            </w:pPr>
            <w:r w:rsidDel="00000000" w:rsidR="00000000" w:rsidRPr="00000000">
              <w:rPr>
                <w:rtl w:val="0"/>
              </w:rPr>
            </w:r>
          </w:p>
        </w:tc>
        <w:tc>
          <w:tcPr>
            <w:vAlign w:val="center"/>
          </w:tcPr>
          <w:p w:rsidR="00000000" w:rsidDel="00000000" w:rsidP="00000000" w:rsidRDefault="00000000" w:rsidRPr="00000000" w14:paraId="0000010D">
            <w:pPr>
              <w:pageBreakBefore w:val="0"/>
              <w:jc w:val="center"/>
              <w:rPr/>
            </w:pPr>
            <w:r w:rsidDel="00000000" w:rsidR="00000000" w:rsidRPr="00000000">
              <w:rPr>
                <w:rtl w:val="0"/>
              </w:rPr>
            </w:r>
          </w:p>
        </w:tc>
        <w:tc>
          <w:tcPr/>
          <w:p w:rsidR="00000000" w:rsidDel="00000000" w:rsidP="00000000" w:rsidRDefault="00000000" w:rsidRPr="00000000" w14:paraId="0000010E">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10F">
            <w:pPr>
              <w:pageBreakBefore w:val="0"/>
              <w:jc w:val="center"/>
              <w:rPr/>
            </w:pPr>
            <w:r w:rsidDel="00000000" w:rsidR="00000000" w:rsidRPr="00000000">
              <w:rPr>
                <w:rtl w:val="0"/>
              </w:rPr>
            </w:r>
          </w:p>
        </w:tc>
        <w:tc>
          <w:tcPr>
            <w:vAlign w:val="center"/>
          </w:tcPr>
          <w:p w:rsidR="00000000" w:rsidDel="00000000" w:rsidP="00000000" w:rsidRDefault="00000000" w:rsidRPr="00000000" w14:paraId="00000110">
            <w:pPr>
              <w:pageBreakBefore w:val="0"/>
              <w:jc w:val="center"/>
              <w:rPr/>
            </w:pPr>
            <w:r w:rsidDel="00000000" w:rsidR="00000000" w:rsidRPr="00000000">
              <w:rPr>
                <w:rtl w:val="0"/>
              </w:rPr>
            </w:r>
          </w:p>
        </w:tc>
        <w:tc>
          <w:tcPr/>
          <w:p w:rsidR="00000000" w:rsidDel="00000000" w:rsidP="00000000" w:rsidRDefault="00000000" w:rsidRPr="00000000" w14:paraId="00000111">
            <w:pPr>
              <w:pageBreakBefore w:val="0"/>
              <w:rPr/>
            </w:pPr>
            <w:r w:rsidDel="00000000" w:rsidR="00000000" w:rsidRPr="00000000">
              <w:rPr>
                <w:rtl w:val="0"/>
              </w:rPr>
            </w:r>
          </w:p>
        </w:tc>
        <w:tc>
          <w:tcPr>
            <w:vAlign w:val="center"/>
          </w:tcPr>
          <w:p w:rsidR="00000000" w:rsidDel="00000000" w:rsidP="00000000" w:rsidRDefault="00000000" w:rsidRPr="00000000" w14:paraId="00000112">
            <w:pPr>
              <w:pageBreakBefore w:val="0"/>
              <w:jc w:val="center"/>
              <w:rPr/>
            </w:pPr>
            <w:r w:rsidDel="00000000" w:rsidR="00000000" w:rsidRPr="00000000">
              <w:rPr>
                <w:rtl w:val="0"/>
              </w:rPr>
            </w:r>
          </w:p>
        </w:tc>
        <w:tc>
          <w:tcPr/>
          <w:p w:rsidR="00000000" w:rsidDel="00000000" w:rsidP="00000000" w:rsidRDefault="00000000" w:rsidRPr="00000000" w14:paraId="00000113">
            <w:pPr>
              <w:pageBreakBefore w:val="0"/>
              <w:rPr/>
            </w:pPr>
            <w:r w:rsidDel="00000000" w:rsidR="00000000" w:rsidRPr="00000000">
              <w:rPr>
                <w:rtl w:val="0"/>
              </w:rPr>
            </w:r>
          </w:p>
        </w:tc>
        <w:tc>
          <w:tcPr>
            <w:vAlign w:val="center"/>
          </w:tcPr>
          <w:p w:rsidR="00000000" w:rsidDel="00000000" w:rsidP="00000000" w:rsidRDefault="00000000" w:rsidRPr="00000000" w14:paraId="00000114">
            <w:pPr>
              <w:pageBreakBefore w:val="0"/>
              <w:jc w:val="center"/>
              <w:rPr/>
            </w:pPr>
            <w:r w:rsidDel="00000000" w:rsidR="00000000" w:rsidRPr="00000000">
              <w:rPr>
                <w:rtl w:val="0"/>
              </w:rPr>
            </w:r>
          </w:p>
        </w:tc>
        <w:tc>
          <w:tcPr/>
          <w:p w:rsidR="00000000" w:rsidDel="00000000" w:rsidP="00000000" w:rsidRDefault="00000000" w:rsidRPr="00000000" w14:paraId="00000115">
            <w:pPr>
              <w:pageBreakBefore w:val="0"/>
              <w:rPr/>
            </w:pPr>
            <w:r w:rsidDel="00000000" w:rsidR="00000000" w:rsidRPr="00000000">
              <w:rPr>
                <w:rtl w:val="0"/>
              </w:rPr>
            </w:r>
          </w:p>
        </w:tc>
        <w:tc>
          <w:tcPr>
            <w:vAlign w:val="center"/>
          </w:tcPr>
          <w:p w:rsidR="00000000" w:rsidDel="00000000" w:rsidP="00000000" w:rsidRDefault="00000000" w:rsidRPr="00000000" w14:paraId="00000116">
            <w:pPr>
              <w:pageBreakBefore w:val="0"/>
              <w:jc w:val="center"/>
              <w:rPr/>
            </w:pPr>
            <w:r w:rsidDel="00000000" w:rsidR="00000000" w:rsidRPr="00000000">
              <w:rPr>
                <w:rtl w:val="0"/>
              </w:rPr>
            </w:r>
          </w:p>
        </w:tc>
        <w:tc>
          <w:tcPr/>
          <w:p w:rsidR="00000000" w:rsidDel="00000000" w:rsidP="00000000" w:rsidRDefault="00000000" w:rsidRPr="00000000" w14:paraId="00000117">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118">
            <w:pPr>
              <w:pageBreakBefore w:val="0"/>
              <w:jc w:val="center"/>
              <w:rPr/>
            </w:pPr>
            <w:r w:rsidDel="00000000" w:rsidR="00000000" w:rsidRPr="00000000">
              <w:rPr>
                <w:rtl w:val="0"/>
              </w:rPr>
            </w:r>
          </w:p>
        </w:tc>
        <w:tc>
          <w:tcPr>
            <w:vAlign w:val="center"/>
          </w:tcPr>
          <w:p w:rsidR="00000000" w:rsidDel="00000000" w:rsidP="00000000" w:rsidRDefault="00000000" w:rsidRPr="00000000" w14:paraId="00000119">
            <w:pPr>
              <w:pageBreakBefore w:val="0"/>
              <w:jc w:val="center"/>
              <w:rPr/>
            </w:pPr>
            <w:r w:rsidDel="00000000" w:rsidR="00000000" w:rsidRPr="00000000">
              <w:rPr>
                <w:rtl w:val="0"/>
              </w:rPr>
            </w:r>
          </w:p>
        </w:tc>
        <w:tc>
          <w:tcPr/>
          <w:p w:rsidR="00000000" w:rsidDel="00000000" w:rsidP="00000000" w:rsidRDefault="00000000" w:rsidRPr="00000000" w14:paraId="0000011A">
            <w:pPr>
              <w:pageBreakBefore w:val="0"/>
              <w:rPr/>
            </w:pPr>
            <w:r w:rsidDel="00000000" w:rsidR="00000000" w:rsidRPr="00000000">
              <w:rPr>
                <w:rtl w:val="0"/>
              </w:rPr>
            </w:r>
          </w:p>
        </w:tc>
        <w:tc>
          <w:tcPr>
            <w:vAlign w:val="center"/>
          </w:tcPr>
          <w:p w:rsidR="00000000" w:rsidDel="00000000" w:rsidP="00000000" w:rsidRDefault="00000000" w:rsidRPr="00000000" w14:paraId="0000011B">
            <w:pPr>
              <w:pageBreakBefore w:val="0"/>
              <w:jc w:val="center"/>
              <w:rPr/>
            </w:pPr>
            <w:r w:rsidDel="00000000" w:rsidR="00000000" w:rsidRPr="00000000">
              <w:rPr>
                <w:rtl w:val="0"/>
              </w:rPr>
            </w:r>
          </w:p>
        </w:tc>
        <w:tc>
          <w:tcPr/>
          <w:p w:rsidR="00000000" w:rsidDel="00000000" w:rsidP="00000000" w:rsidRDefault="00000000" w:rsidRPr="00000000" w14:paraId="0000011C">
            <w:pPr>
              <w:pageBreakBefore w:val="0"/>
              <w:rPr/>
            </w:pPr>
            <w:r w:rsidDel="00000000" w:rsidR="00000000" w:rsidRPr="00000000">
              <w:rPr>
                <w:rtl w:val="0"/>
              </w:rPr>
            </w:r>
          </w:p>
        </w:tc>
        <w:tc>
          <w:tcPr>
            <w:vAlign w:val="center"/>
          </w:tcPr>
          <w:p w:rsidR="00000000" w:rsidDel="00000000" w:rsidP="00000000" w:rsidRDefault="00000000" w:rsidRPr="00000000" w14:paraId="0000011D">
            <w:pPr>
              <w:pageBreakBefore w:val="0"/>
              <w:jc w:val="center"/>
              <w:rPr/>
            </w:pPr>
            <w:r w:rsidDel="00000000" w:rsidR="00000000" w:rsidRPr="00000000">
              <w:rPr>
                <w:rtl w:val="0"/>
              </w:rPr>
            </w:r>
          </w:p>
        </w:tc>
        <w:tc>
          <w:tcPr/>
          <w:p w:rsidR="00000000" w:rsidDel="00000000" w:rsidP="00000000" w:rsidRDefault="00000000" w:rsidRPr="00000000" w14:paraId="0000011E">
            <w:pPr>
              <w:pageBreakBefore w:val="0"/>
              <w:rPr/>
            </w:pPr>
            <w:r w:rsidDel="00000000" w:rsidR="00000000" w:rsidRPr="00000000">
              <w:rPr>
                <w:rtl w:val="0"/>
              </w:rPr>
            </w:r>
          </w:p>
        </w:tc>
        <w:tc>
          <w:tcPr>
            <w:vAlign w:val="center"/>
          </w:tcPr>
          <w:p w:rsidR="00000000" w:rsidDel="00000000" w:rsidP="00000000" w:rsidRDefault="00000000" w:rsidRPr="00000000" w14:paraId="0000011F">
            <w:pPr>
              <w:pageBreakBefore w:val="0"/>
              <w:jc w:val="center"/>
              <w:rPr/>
            </w:pPr>
            <w:r w:rsidDel="00000000" w:rsidR="00000000" w:rsidRPr="00000000">
              <w:rPr>
                <w:rtl w:val="0"/>
              </w:rPr>
            </w:r>
          </w:p>
        </w:tc>
        <w:tc>
          <w:tcPr/>
          <w:p w:rsidR="00000000" w:rsidDel="00000000" w:rsidP="00000000" w:rsidRDefault="00000000" w:rsidRPr="00000000" w14:paraId="00000120">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121">
            <w:pPr>
              <w:pageBreakBefore w:val="0"/>
              <w:jc w:val="center"/>
              <w:rPr/>
            </w:pPr>
            <w:r w:rsidDel="00000000" w:rsidR="00000000" w:rsidRPr="00000000">
              <w:rPr>
                <w:rtl w:val="0"/>
              </w:rPr>
            </w:r>
          </w:p>
        </w:tc>
        <w:tc>
          <w:tcPr>
            <w:vAlign w:val="center"/>
          </w:tcPr>
          <w:p w:rsidR="00000000" w:rsidDel="00000000" w:rsidP="00000000" w:rsidRDefault="00000000" w:rsidRPr="00000000" w14:paraId="00000122">
            <w:pPr>
              <w:pageBreakBefore w:val="0"/>
              <w:jc w:val="center"/>
              <w:rPr/>
            </w:pPr>
            <w:r w:rsidDel="00000000" w:rsidR="00000000" w:rsidRPr="00000000">
              <w:rPr>
                <w:rtl w:val="0"/>
              </w:rPr>
            </w:r>
          </w:p>
        </w:tc>
        <w:tc>
          <w:tcPr/>
          <w:p w:rsidR="00000000" w:rsidDel="00000000" w:rsidP="00000000" w:rsidRDefault="00000000" w:rsidRPr="00000000" w14:paraId="00000123">
            <w:pPr>
              <w:pageBreakBefore w:val="0"/>
              <w:rPr/>
            </w:pPr>
            <w:r w:rsidDel="00000000" w:rsidR="00000000" w:rsidRPr="00000000">
              <w:rPr>
                <w:rtl w:val="0"/>
              </w:rPr>
            </w:r>
          </w:p>
        </w:tc>
        <w:tc>
          <w:tcPr>
            <w:vAlign w:val="center"/>
          </w:tcPr>
          <w:p w:rsidR="00000000" w:rsidDel="00000000" w:rsidP="00000000" w:rsidRDefault="00000000" w:rsidRPr="00000000" w14:paraId="00000124">
            <w:pPr>
              <w:pageBreakBefore w:val="0"/>
              <w:jc w:val="center"/>
              <w:rPr/>
            </w:pPr>
            <w:r w:rsidDel="00000000" w:rsidR="00000000" w:rsidRPr="00000000">
              <w:rPr>
                <w:rtl w:val="0"/>
              </w:rPr>
            </w:r>
          </w:p>
        </w:tc>
        <w:tc>
          <w:tcPr/>
          <w:p w:rsidR="00000000" w:rsidDel="00000000" w:rsidP="00000000" w:rsidRDefault="00000000" w:rsidRPr="00000000" w14:paraId="00000125">
            <w:pPr>
              <w:pageBreakBefore w:val="0"/>
              <w:rPr/>
            </w:pPr>
            <w:r w:rsidDel="00000000" w:rsidR="00000000" w:rsidRPr="00000000">
              <w:rPr>
                <w:rtl w:val="0"/>
              </w:rPr>
            </w:r>
          </w:p>
        </w:tc>
        <w:tc>
          <w:tcPr>
            <w:vAlign w:val="center"/>
          </w:tcPr>
          <w:p w:rsidR="00000000" w:rsidDel="00000000" w:rsidP="00000000" w:rsidRDefault="00000000" w:rsidRPr="00000000" w14:paraId="00000126">
            <w:pPr>
              <w:pageBreakBefore w:val="0"/>
              <w:jc w:val="center"/>
              <w:rPr/>
            </w:pPr>
            <w:r w:rsidDel="00000000" w:rsidR="00000000" w:rsidRPr="00000000">
              <w:rPr>
                <w:rtl w:val="0"/>
              </w:rPr>
            </w:r>
          </w:p>
        </w:tc>
        <w:tc>
          <w:tcPr/>
          <w:p w:rsidR="00000000" w:rsidDel="00000000" w:rsidP="00000000" w:rsidRDefault="00000000" w:rsidRPr="00000000" w14:paraId="00000127">
            <w:pPr>
              <w:pageBreakBefore w:val="0"/>
              <w:rPr/>
            </w:pPr>
            <w:r w:rsidDel="00000000" w:rsidR="00000000" w:rsidRPr="00000000">
              <w:rPr>
                <w:rtl w:val="0"/>
              </w:rPr>
            </w:r>
          </w:p>
        </w:tc>
        <w:tc>
          <w:tcPr>
            <w:vAlign w:val="center"/>
          </w:tcPr>
          <w:p w:rsidR="00000000" w:rsidDel="00000000" w:rsidP="00000000" w:rsidRDefault="00000000" w:rsidRPr="00000000" w14:paraId="00000128">
            <w:pPr>
              <w:pageBreakBefore w:val="0"/>
              <w:jc w:val="center"/>
              <w:rPr/>
            </w:pPr>
            <w:r w:rsidDel="00000000" w:rsidR="00000000" w:rsidRPr="00000000">
              <w:rPr>
                <w:rtl w:val="0"/>
              </w:rPr>
            </w:r>
          </w:p>
        </w:tc>
        <w:tc>
          <w:tcPr/>
          <w:p w:rsidR="00000000" w:rsidDel="00000000" w:rsidP="00000000" w:rsidRDefault="00000000" w:rsidRPr="00000000" w14:paraId="00000129">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12A">
            <w:pPr>
              <w:pageBreakBefore w:val="0"/>
              <w:jc w:val="center"/>
              <w:rPr/>
            </w:pPr>
            <w:r w:rsidDel="00000000" w:rsidR="00000000" w:rsidRPr="00000000">
              <w:rPr>
                <w:rtl w:val="0"/>
              </w:rPr>
            </w:r>
          </w:p>
        </w:tc>
        <w:tc>
          <w:tcPr>
            <w:vAlign w:val="center"/>
          </w:tcPr>
          <w:p w:rsidR="00000000" w:rsidDel="00000000" w:rsidP="00000000" w:rsidRDefault="00000000" w:rsidRPr="00000000" w14:paraId="0000012B">
            <w:pPr>
              <w:pageBreakBefore w:val="0"/>
              <w:jc w:val="center"/>
              <w:rPr/>
            </w:pPr>
            <w:r w:rsidDel="00000000" w:rsidR="00000000" w:rsidRPr="00000000">
              <w:rPr>
                <w:rtl w:val="0"/>
              </w:rPr>
            </w:r>
          </w:p>
        </w:tc>
        <w:tc>
          <w:tcPr/>
          <w:p w:rsidR="00000000" w:rsidDel="00000000" w:rsidP="00000000" w:rsidRDefault="00000000" w:rsidRPr="00000000" w14:paraId="0000012C">
            <w:pPr>
              <w:pageBreakBefore w:val="0"/>
              <w:rPr/>
            </w:pPr>
            <w:r w:rsidDel="00000000" w:rsidR="00000000" w:rsidRPr="00000000">
              <w:rPr>
                <w:rtl w:val="0"/>
              </w:rPr>
            </w:r>
          </w:p>
        </w:tc>
        <w:tc>
          <w:tcPr>
            <w:vAlign w:val="center"/>
          </w:tcPr>
          <w:p w:rsidR="00000000" w:rsidDel="00000000" w:rsidP="00000000" w:rsidRDefault="00000000" w:rsidRPr="00000000" w14:paraId="0000012D">
            <w:pPr>
              <w:pageBreakBefore w:val="0"/>
              <w:jc w:val="center"/>
              <w:rPr/>
            </w:pPr>
            <w:r w:rsidDel="00000000" w:rsidR="00000000" w:rsidRPr="00000000">
              <w:rPr>
                <w:rtl w:val="0"/>
              </w:rPr>
            </w:r>
          </w:p>
        </w:tc>
        <w:tc>
          <w:tcPr/>
          <w:p w:rsidR="00000000" w:rsidDel="00000000" w:rsidP="00000000" w:rsidRDefault="00000000" w:rsidRPr="00000000" w14:paraId="0000012E">
            <w:pPr>
              <w:pageBreakBefore w:val="0"/>
              <w:rPr/>
            </w:pPr>
            <w:r w:rsidDel="00000000" w:rsidR="00000000" w:rsidRPr="00000000">
              <w:rPr>
                <w:rtl w:val="0"/>
              </w:rPr>
            </w:r>
          </w:p>
        </w:tc>
        <w:tc>
          <w:tcPr>
            <w:vAlign w:val="center"/>
          </w:tcPr>
          <w:p w:rsidR="00000000" w:rsidDel="00000000" w:rsidP="00000000" w:rsidRDefault="00000000" w:rsidRPr="00000000" w14:paraId="0000012F">
            <w:pPr>
              <w:pageBreakBefore w:val="0"/>
              <w:jc w:val="center"/>
              <w:rPr/>
            </w:pPr>
            <w:r w:rsidDel="00000000" w:rsidR="00000000" w:rsidRPr="00000000">
              <w:rPr>
                <w:rtl w:val="0"/>
              </w:rPr>
            </w:r>
          </w:p>
        </w:tc>
        <w:tc>
          <w:tcPr/>
          <w:p w:rsidR="00000000" w:rsidDel="00000000" w:rsidP="00000000" w:rsidRDefault="00000000" w:rsidRPr="00000000" w14:paraId="00000130">
            <w:pPr>
              <w:pageBreakBefore w:val="0"/>
              <w:rPr/>
            </w:pPr>
            <w:r w:rsidDel="00000000" w:rsidR="00000000" w:rsidRPr="00000000">
              <w:rPr>
                <w:rtl w:val="0"/>
              </w:rPr>
            </w:r>
          </w:p>
        </w:tc>
        <w:tc>
          <w:tcPr>
            <w:vAlign w:val="center"/>
          </w:tcPr>
          <w:p w:rsidR="00000000" w:rsidDel="00000000" w:rsidP="00000000" w:rsidRDefault="00000000" w:rsidRPr="00000000" w14:paraId="00000131">
            <w:pPr>
              <w:pageBreakBefore w:val="0"/>
              <w:jc w:val="center"/>
              <w:rPr/>
            </w:pPr>
            <w:r w:rsidDel="00000000" w:rsidR="00000000" w:rsidRPr="00000000">
              <w:rPr>
                <w:rtl w:val="0"/>
              </w:rPr>
            </w:r>
          </w:p>
        </w:tc>
        <w:tc>
          <w:tcPr/>
          <w:p w:rsidR="00000000" w:rsidDel="00000000" w:rsidP="00000000" w:rsidRDefault="00000000" w:rsidRPr="00000000" w14:paraId="00000132">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133">
            <w:pPr>
              <w:pageBreakBefore w:val="0"/>
              <w:jc w:val="center"/>
              <w:rPr/>
            </w:pPr>
            <w:r w:rsidDel="00000000" w:rsidR="00000000" w:rsidRPr="00000000">
              <w:rPr>
                <w:rtl w:val="0"/>
              </w:rPr>
            </w:r>
          </w:p>
        </w:tc>
        <w:tc>
          <w:tcPr>
            <w:vAlign w:val="center"/>
          </w:tcPr>
          <w:p w:rsidR="00000000" w:rsidDel="00000000" w:rsidP="00000000" w:rsidRDefault="00000000" w:rsidRPr="00000000" w14:paraId="00000134">
            <w:pPr>
              <w:pageBreakBefore w:val="0"/>
              <w:jc w:val="center"/>
              <w:rPr/>
            </w:pPr>
            <w:r w:rsidDel="00000000" w:rsidR="00000000" w:rsidRPr="00000000">
              <w:rPr>
                <w:rtl w:val="0"/>
              </w:rPr>
            </w:r>
          </w:p>
        </w:tc>
        <w:tc>
          <w:tcPr/>
          <w:p w:rsidR="00000000" w:rsidDel="00000000" w:rsidP="00000000" w:rsidRDefault="00000000" w:rsidRPr="00000000" w14:paraId="00000135">
            <w:pPr>
              <w:pageBreakBefore w:val="0"/>
              <w:rPr/>
            </w:pPr>
            <w:r w:rsidDel="00000000" w:rsidR="00000000" w:rsidRPr="00000000">
              <w:rPr>
                <w:rtl w:val="0"/>
              </w:rPr>
            </w:r>
          </w:p>
        </w:tc>
        <w:tc>
          <w:tcPr>
            <w:vAlign w:val="center"/>
          </w:tcPr>
          <w:p w:rsidR="00000000" w:rsidDel="00000000" w:rsidP="00000000" w:rsidRDefault="00000000" w:rsidRPr="00000000" w14:paraId="00000136">
            <w:pPr>
              <w:pageBreakBefore w:val="0"/>
              <w:jc w:val="center"/>
              <w:rPr/>
            </w:pPr>
            <w:r w:rsidDel="00000000" w:rsidR="00000000" w:rsidRPr="00000000">
              <w:rPr>
                <w:rtl w:val="0"/>
              </w:rPr>
            </w:r>
          </w:p>
        </w:tc>
        <w:tc>
          <w:tcPr/>
          <w:p w:rsidR="00000000" w:rsidDel="00000000" w:rsidP="00000000" w:rsidRDefault="00000000" w:rsidRPr="00000000" w14:paraId="00000137">
            <w:pPr>
              <w:pageBreakBefore w:val="0"/>
              <w:rPr/>
            </w:pPr>
            <w:r w:rsidDel="00000000" w:rsidR="00000000" w:rsidRPr="00000000">
              <w:rPr>
                <w:rtl w:val="0"/>
              </w:rPr>
            </w:r>
          </w:p>
        </w:tc>
        <w:tc>
          <w:tcPr>
            <w:vAlign w:val="center"/>
          </w:tcPr>
          <w:p w:rsidR="00000000" w:rsidDel="00000000" w:rsidP="00000000" w:rsidRDefault="00000000" w:rsidRPr="00000000" w14:paraId="00000138">
            <w:pPr>
              <w:pageBreakBefore w:val="0"/>
              <w:jc w:val="center"/>
              <w:rPr/>
            </w:pPr>
            <w:r w:rsidDel="00000000" w:rsidR="00000000" w:rsidRPr="00000000">
              <w:rPr>
                <w:rtl w:val="0"/>
              </w:rPr>
            </w:r>
          </w:p>
        </w:tc>
        <w:tc>
          <w:tcPr/>
          <w:p w:rsidR="00000000" w:rsidDel="00000000" w:rsidP="00000000" w:rsidRDefault="00000000" w:rsidRPr="00000000" w14:paraId="00000139">
            <w:pPr>
              <w:pageBreakBefore w:val="0"/>
              <w:rPr/>
            </w:pPr>
            <w:r w:rsidDel="00000000" w:rsidR="00000000" w:rsidRPr="00000000">
              <w:rPr>
                <w:rtl w:val="0"/>
              </w:rPr>
            </w:r>
          </w:p>
        </w:tc>
        <w:tc>
          <w:tcPr>
            <w:vAlign w:val="center"/>
          </w:tcPr>
          <w:p w:rsidR="00000000" w:rsidDel="00000000" w:rsidP="00000000" w:rsidRDefault="00000000" w:rsidRPr="00000000" w14:paraId="0000013A">
            <w:pPr>
              <w:pageBreakBefore w:val="0"/>
              <w:jc w:val="center"/>
              <w:rPr/>
            </w:pPr>
            <w:r w:rsidDel="00000000" w:rsidR="00000000" w:rsidRPr="00000000">
              <w:rPr>
                <w:rtl w:val="0"/>
              </w:rPr>
            </w:r>
          </w:p>
        </w:tc>
        <w:tc>
          <w:tcPr/>
          <w:p w:rsidR="00000000" w:rsidDel="00000000" w:rsidP="00000000" w:rsidRDefault="00000000" w:rsidRPr="00000000" w14:paraId="0000013B">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13C">
            <w:pPr>
              <w:pageBreakBefore w:val="0"/>
              <w:jc w:val="center"/>
              <w:rPr/>
            </w:pPr>
            <w:r w:rsidDel="00000000" w:rsidR="00000000" w:rsidRPr="00000000">
              <w:rPr>
                <w:rtl w:val="0"/>
              </w:rPr>
            </w:r>
          </w:p>
        </w:tc>
        <w:tc>
          <w:tcPr>
            <w:vAlign w:val="center"/>
          </w:tcPr>
          <w:p w:rsidR="00000000" w:rsidDel="00000000" w:rsidP="00000000" w:rsidRDefault="00000000" w:rsidRPr="00000000" w14:paraId="0000013D">
            <w:pPr>
              <w:pageBreakBefore w:val="0"/>
              <w:jc w:val="center"/>
              <w:rPr/>
            </w:pPr>
            <w:r w:rsidDel="00000000" w:rsidR="00000000" w:rsidRPr="00000000">
              <w:rPr>
                <w:rtl w:val="0"/>
              </w:rPr>
            </w:r>
          </w:p>
        </w:tc>
        <w:tc>
          <w:tcPr/>
          <w:p w:rsidR="00000000" w:rsidDel="00000000" w:rsidP="00000000" w:rsidRDefault="00000000" w:rsidRPr="00000000" w14:paraId="0000013E">
            <w:pPr>
              <w:pageBreakBefore w:val="0"/>
              <w:rPr/>
            </w:pPr>
            <w:r w:rsidDel="00000000" w:rsidR="00000000" w:rsidRPr="00000000">
              <w:rPr>
                <w:rtl w:val="0"/>
              </w:rPr>
            </w:r>
          </w:p>
        </w:tc>
        <w:tc>
          <w:tcPr>
            <w:vAlign w:val="center"/>
          </w:tcPr>
          <w:p w:rsidR="00000000" w:rsidDel="00000000" w:rsidP="00000000" w:rsidRDefault="00000000" w:rsidRPr="00000000" w14:paraId="0000013F">
            <w:pPr>
              <w:pageBreakBefore w:val="0"/>
              <w:jc w:val="center"/>
              <w:rPr/>
            </w:pPr>
            <w:r w:rsidDel="00000000" w:rsidR="00000000" w:rsidRPr="00000000">
              <w:rPr>
                <w:rtl w:val="0"/>
              </w:rPr>
            </w:r>
          </w:p>
        </w:tc>
        <w:tc>
          <w:tcPr/>
          <w:p w:rsidR="00000000" w:rsidDel="00000000" w:rsidP="00000000" w:rsidRDefault="00000000" w:rsidRPr="00000000" w14:paraId="00000140">
            <w:pPr>
              <w:pageBreakBefore w:val="0"/>
              <w:rPr/>
            </w:pPr>
            <w:r w:rsidDel="00000000" w:rsidR="00000000" w:rsidRPr="00000000">
              <w:rPr>
                <w:rtl w:val="0"/>
              </w:rPr>
            </w:r>
          </w:p>
        </w:tc>
        <w:tc>
          <w:tcPr>
            <w:vAlign w:val="center"/>
          </w:tcPr>
          <w:p w:rsidR="00000000" w:rsidDel="00000000" w:rsidP="00000000" w:rsidRDefault="00000000" w:rsidRPr="00000000" w14:paraId="00000141">
            <w:pPr>
              <w:pageBreakBefore w:val="0"/>
              <w:jc w:val="center"/>
              <w:rPr/>
            </w:pPr>
            <w:r w:rsidDel="00000000" w:rsidR="00000000" w:rsidRPr="00000000">
              <w:rPr>
                <w:rtl w:val="0"/>
              </w:rPr>
            </w:r>
          </w:p>
        </w:tc>
        <w:tc>
          <w:tcPr/>
          <w:p w:rsidR="00000000" w:rsidDel="00000000" w:rsidP="00000000" w:rsidRDefault="00000000" w:rsidRPr="00000000" w14:paraId="00000142">
            <w:pPr>
              <w:pageBreakBefore w:val="0"/>
              <w:rPr/>
            </w:pPr>
            <w:r w:rsidDel="00000000" w:rsidR="00000000" w:rsidRPr="00000000">
              <w:rPr>
                <w:rtl w:val="0"/>
              </w:rPr>
            </w:r>
          </w:p>
        </w:tc>
        <w:tc>
          <w:tcPr>
            <w:vAlign w:val="center"/>
          </w:tcPr>
          <w:p w:rsidR="00000000" w:rsidDel="00000000" w:rsidP="00000000" w:rsidRDefault="00000000" w:rsidRPr="00000000" w14:paraId="00000143">
            <w:pPr>
              <w:pageBreakBefore w:val="0"/>
              <w:jc w:val="center"/>
              <w:rPr/>
            </w:pPr>
            <w:r w:rsidDel="00000000" w:rsidR="00000000" w:rsidRPr="00000000">
              <w:rPr>
                <w:rtl w:val="0"/>
              </w:rPr>
            </w:r>
          </w:p>
        </w:tc>
        <w:tc>
          <w:tcPr/>
          <w:p w:rsidR="00000000" w:rsidDel="00000000" w:rsidP="00000000" w:rsidRDefault="00000000" w:rsidRPr="00000000" w14:paraId="00000144">
            <w:pPr>
              <w:pageBreakBefore w:val="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145">
            <w:pPr>
              <w:pageBreakBefore w:val="0"/>
              <w:jc w:val="center"/>
              <w:rPr/>
            </w:pPr>
            <w:r w:rsidDel="00000000" w:rsidR="00000000" w:rsidRPr="00000000">
              <w:rPr>
                <w:rtl w:val="0"/>
              </w:rPr>
            </w:r>
          </w:p>
        </w:tc>
        <w:tc>
          <w:tcPr>
            <w:vAlign w:val="center"/>
          </w:tcPr>
          <w:p w:rsidR="00000000" w:rsidDel="00000000" w:rsidP="00000000" w:rsidRDefault="00000000" w:rsidRPr="00000000" w14:paraId="00000146">
            <w:pPr>
              <w:pageBreakBefore w:val="0"/>
              <w:jc w:val="center"/>
              <w:rPr/>
            </w:pPr>
            <w:r w:rsidDel="00000000" w:rsidR="00000000" w:rsidRPr="00000000">
              <w:rPr>
                <w:rtl w:val="0"/>
              </w:rPr>
            </w:r>
          </w:p>
        </w:tc>
        <w:tc>
          <w:tcPr/>
          <w:p w:rsidR="00000000" w:rsidDel="00000000" w:rsidP="00000000" w:rsidRDefault="00000000" w:rsidRPr="00000000" w14:paraId="00000147">
            <w:pPr>
              <w:pageBreakBefore w:val="0"/>
              <w:rPr/>
            </w:pPr>
            <w:r w:rsidDel="00000000" w:rsidR="00000000" w:rsidRPr="00000000">
              <w:rPr>
                <w:rtl w:val="0"/>
              </w:rPr>
            </w:r>
          </w:p>
        </w:tc>
        <w:tc>
          <w:tcPr>
            <w:vAlign w:val="center"/>
          </w:tcPr>
          <w:p w:rsidR="00000000" w:rsidDel="00000000" w:rsidP="00000000" w:rsidRDefault="00000000" w:rsidRPr="00000000" w14:paraId="00000148">
            <w:pPr>
              <w:pageBreakBefore w:val="0"/>
              <w:jc w:val="center"/>
              <w:rPr/>
            </w:pPr>
            <w:r w:rsidDel="00000000" w:rsidR="00000000" w:rsidRPr="00000000">
              <w:rPr>
                <w:rtl w:val="0"/>
              </w:rPr>
            </w:r>
          </w:p>
        </w:tc>
        <w:tc>
          <w:tcPr/>
          <w:p w:rsidR="00000000" w:rsidDel="00000000" w:rsidP="00000000" w:rsidRDefault="00000000" w:rsidRPr="00000000" w14:paraId="00000149">
            <w:pPr>
              <w:pageBreakBefore w:val="0"/>
              <w:rPr/>
            </w:pPr>
            <w:r w:rsidDel="00000000" w:rsidR="00000000" w:rsidRPr="00000000">
              <w:rPr>
                <w:rtl w:val="0"/>
              </w:rPr>
            </w:r>
          </w:p>
        </w:tc>
        <w:tc>
          <w:tcPr>
            <w:vAlign w:val="center"/>
          </w:tcPr>
          <w:p w:rsidR="00000000" w:rsidDel="00000000" w:rsidP="00000000" w:rsidRDefault="00000000" w:rsidRPr="00000000" w14:paraId="0000014A">
            <w:pPr>
              <w:pageBreakBefore w:val="0"/>
              <w:jc w:val="center"/>
              <w:rPr/>
            </w:pPr>
            <w:r w:rsidDel="00000000" w:rsidR="00000000" w:rsidRPr="00000000">
              <w:rPr>
                <w:rtl w:val="0"/>
              </w:rPr>
            </w:r>
          </w:p>
        </w:tc>
        <w:tc>
          <w:tcPr/>
          <w:p w:rsidR="00000000" w:rsidDel="00000000" w:rsidP="00000000" w:rsidRDefault="00000000" w:rsidRPr="00000000" w14:paraId="0000014B">
            <w:pPr>
              <w:pageBreakBefore w:val="0"/>
              <w:rPr/>
            </w:pPr>
            <w:r w:rsidDel="00000000" w:rsidR="00000000" w:rsidRPr="00000000">
              <w:rPr>
                <w:rtl w:val="0"/>
              </w:rPr>
            </w:r>
          </w:p>
        </w:tc>
        <w:tc>
          <w:tcPr>
            <w:vAlign w:val="center"/>
          </w:tcPr>
          <w:p w:rsidR="00000000" w:rsidDel="00000000" w:rsidP="00000000" w:rsidRDefault="00000000" w:rsidRPr="00000000" w14:paraId="0000014C">
            <w:pPr>
              <w:pageBreakBefore w:val="0"/>
              <w:jc w:val="center"/>
              <w:rPr/>
            </w:pPr>
            <w:r w:rsidDel="00000000" w:rsidR="00000000" w:rsidRPr="00000000">
              <w:rPr>
                <w:rtl w:val="0"/>
              </w:rPr>
            </w:r>
          </w:p>
        </w:tc>
        <w:tc>
          <w:tcPr/>
          <w:p w:rsidR="00000000" w:rsidDel="00000000" w:rsidP="00000000" w:rsidRDefault="00000000" w:rsidRPr="00000000" w14:paraId="0000014D">
            <w:pPr>
              <w:pageBreakBefore w:val="0"/>
              <w:rPr/>
            </w:pPr>
            <w:r w:rsidDel="00000000" w:rsidR="00000000" w:rsidRPr="00000000">
              <w:rPr>
                <w:rtl w:val="0"/>
              </w:rPr>
            </w:r>
          </w:p>
        </w:tc>
      </w:tr>
      <w:tr>
        <w:trPr>
          <w:cantSplit w:val="0"/>
          <w:trHeight w:val="567" w:hRule="atLeast"/>
          <w:tblHeader w:val="0"/>
        </w:trPr>
        <w:tc>
          <w:tcPr>
            <w:gridSpan w:val="7"/>
            <w:shd w:fill="347186" w:val="clear"/>
            <w:vAlign w:val="center"/>
          </w:tcPr>
          <w:p w:rsidR="00000000" w:rsidDel="00000000" w:rsidP="00000000" w:rsidRDefault="00000000" w:rsidRPr="00000000" w14:paraId="0000014E">
            <w:pPr>
              <w:pageBreakBefore w:val="0"/>
              <w:jc w:val="center"/>
              <w:rPr>
                <w:b w:val="1"/>
                <w:color w:val="ffffff"/>
              </w:rPr>
            </w:pPr>
            <w:r w:rsidDel="00000000" w:rsidR="00000000" w:rsidRPr="00000000">
              <w:rPr>
                <w:rtl w:val="0"/>
              </w:rPr>
            </w:r>
          </w:p>
        </w:tc>
        <w:tc>
          <w:tcPr>
            <w:shd w:fill="347186" w:val="clear"/>
            <w:vAlign w:val="center"/>
          </w:tcPr>
          <w:p w:rsidR="00000000" w:rsidDel="00000000" w:rsidP="00000000" w:rsidRDefault="00000000" w:rsidRPr="00000000" w14:paraId="00000155">
            <w:pPr>
              <w:pageBreakBefore w:val="0"/>
              <w:jc w:val="center"/>
              <w:rPr>
                <w:b w:val="1"/>
                <w:color w:val="ffffff"/>
              </w:rPr>
            </w:pPr>
            <w:r w:rsidDel="00000000" w:rsidR="00000000" w:rsidRPr="00000000">
              <w:rPr>
                <w:rtl w:val="0"/>
              </w:rPr>
            </w:r>
          </w:p>
        </w:tc>
        <w:tc>
          <w:tcPr>
            <w:shd w:fill="347186" w:val="clear"/>
            <w:vAlign w:val="center"/>
          </w:tcPr>
          <w:p w:rsidR="00000000" w:rsidDel="00000000" w:rsidP="00000000" w:rsidRDefault="00000000" w:rsidRPr="00000000" w14:paraId="00000156">
            <w:pPr>
              <w:pageBreakBefore w:val="0"/>
              <w:jc w:val="center"/>
              <w:rPr>
                <w:b w:val="1"/>
                <w:color w:val="ffffff"/>
              </w:rPr>
            </w:pPr>
            <w:r w:rsidDel="00000000" w:rsidR="00000000" w:rsidRPr="00000000">
              <w:rPr>
                <w:rtl w:val="0"/>
              </w:rPr>
            </w:r>
          </w:p>
        </w:tc>
      </w:tr>
      <w:tr>
        <w:trPr>
          <w:cantSplit w:val="0"/>
          <w:trHeight w:val="567" w:hRule="atLeast"/>
          <w:tblHeader w:val="0"/>
        </w:trPr>
        <w:tc>
          <w:tcPr>
            <w:gridSpan w:val="7"/>
            <w:vAlign w:val="center"/>
          </w:tcPr>
          <w:p w:rsidR="00000000" w:rsidDel="00000000" w:rsidP="00000000" w:rsidRDefault="00000000" w:rsidRPr="00000000" w14:paraId="00000157">
            <w:pPr>
              <w:pageBreakBefore w:val="0"/>
              <w:rPr/>
            </w:pPr>
            <w:r w:rsidDel="00000000" w:rsidR="00000000" w:rsidRPr="00000000">
              <w:rPr>
                <w:rtl w:val="0"/>
              </w:rPr>
            </w:r>
          </w:p>
        </w:tc>
        <w:tc>
          <w:tcPr>
            <w:vAlign w:val="center"/>
          </w:tcPr>
          <w:p w:rsidR="00000000" w:rsidDel="00000000" w:rsidP="00000000" w:rsidRDefault="00000000" w:rsidRPr="00000000" w14:paraId="0000015E">
            <w:pPr>
              <w:pageBreakBefore w:val="0"/>
              <w:jc w:val="center"/>
              <w:rPr/>
            </w:pPr>
            <w:r w:rsidDel="00000000" w:rsidR="00000000" w:rsidRPr="00000000">
              <w:rPr>
                <w:rtl w:val="0"/>
              </w:rPr>
            </w:r>
          </w:p>
        </w:tc>
        <w:tc>
          <w:tcPr/>
          <w:p w:rsidR="00000000" w:rsidDel="00000000" w:rsidP="00000000" w:rsidRDefault="00000000" w:rsidRPr="00000000" w14:paraId="0000015F">
            <w:pPr>
              <w:pageBreakBefore w:val="0"/>
              <w:rPr/>
            </w:pPr>
            <w:r w:rsidDel="00000000" w:rsidR="00000000" w:rsidRPr="00000000">
              <w:rPr>
                <w:rtl w:val="0"/>
              </w:rPr>
            </w:r>
          </w:p>
        </w:tc>
      </w:tr>
      <w:tr>
        <w:trPr>
          <w:cantSplit w:val="0"/>
          <w:trHeight w:val="567" w:hRule="atLeast"/>
          <w:tblHeader w:val="0"/>
        </w:trPr>
        <w:tc>
          <w:tcPr>
            <w:gridSpan w:val="7"/>
            <w:vAlign w:val="center"/>
          </w:tcPr>
          <w:p w:rsidR="00000000" w:rsidDel="00000000" w:rsidP="00000000" w:rsidRDefault="00000000" w:rsidRPr="00000000" w14:paraId="00000160">
            <w:pPr>
              <w:pageBreakBefore w:val="0"/>
              <w:rPr/>
            </w:pPr>
            <w:r w:rsidDel="00000000" w:rsidR="00000000" w:rsidRPr="00000000">
              <w:rPr>
                <w:rtl w:val="0"/>
              </w:rPr>
            </w:r>
          </w:p>
        </w:tc>
        <w:tc>
          <w:tcPr>
            <w:vAlign w:val="center"/>
          </w:tcPr>
          <w:p w:rsidR="00000000" w:rsidDel="00000000" w:rsidP="00000000" w:rsidRDefault="00000000" w:rsidRPr="00000000" w14:paraId="00000167">
            <w:pPr>
              <w:pageBreakBefore w:val="0"/>
              <w:jc w:val="center"/>
              <w:rPr/>
            </w:pPr>
            <w:r w:rsidDel="00000000" w:rsidR="00000000" w:rsidRPr="00000000">
              <w:rPr>
                <w:rtl w:val="0"/>
              </w:rPr>
            </w:r>
          </w:p>
        </w:tc>
        <w:tc>
          <w:tcPr/>
          <w:p w:rsidR="00000000" w:rsidDel="00000000" w:rsidP="00000000" w:rsidRDefault="00000000" w:rsidRPr="00000000" w14:paraId="00000168">
            <w:pPr>
              <w:pageBreakBefore w:val="0"/>
              <w:rPr/>
            </w:pPr>
            <w:r w:rsidDel="00000000" w:rsidR="00000000" w:rsidRPr="00000000">
              <w:rPr>
                <w:rtl w:val="0"/>
              </w:rPr>
            </w:r>
          </w:p>
        </w:tc>
      </w:tr>
      <w:tr>
        <w:trPr>
          <w:cantSplit w:val="0"/>
          <w:trHeight w:val="567" w:hRule="atLeast"/>
          <w:tblHeader w:val="0"/>
        </w:trPr>
        <w:tc>
          <w:tcPr>
            <w:gridSpan w:val="7"/>
            <w:vAlign w:val="center"/>
          </w:tcPr>
          <w:p w:rsidR="00000000" w:rsidDel="00000000" w:rsidP="00000000" w:rsidRDefault="00000000" w:rsidRPr="00000000" w14:paraId="00000169">
            <w:pPr>
              <w:pageBreakBefore w:val="0"/>
              <w:rPr/>
            </w:pPr>
            <w:r w:rsidDel="00000000" w:rsidR="00000000" w:rsidRPr="00000000">
              <w:rPr>
                <w:rtl w:val="0"/>
              </w:rPr>
            </w:r>
          </w:p>
        </w:tc>
        <w:tc>
          <w:tcPr>
            <w:vAlign w:val="center"/>
          </w:tcPr>
          <w:p w:rsidR="00000000" w:rsidDel="00000000" w:rsidP="00000000" w:rsidRDefault="00000000" w:rsidRPr="00000000" w14:paraId="00000170">
            <w:pPr>
              <w:pageBreakBefore w:val="0"/>
              <w:jc w:val="center"/>
              <w:rPr/>
            </w:pPr>
            <w:r w:rsidDel="00000000" w:rsidR="00000000" w:rsidRPr="00000000">
              <w:rPr>
                <w:rtl w:val="0"/>
              </w:rPr>
            </w:r>
          </w:p>
        </w:tc>
        <w:tc>
          <w:tcPr/>
          <w:p w:rsidR="00000000" w:rsidDel="00000000" w:rsidP="00000000" w:rsidRDefault="00000000" w:rsidRPr="00000000" w14:paraId="00000171">
            <w:pPr>
              <w:pageBreakBefore w:val="0"/>
              <w:rPr/>
            </w:pPr>
            <w:r w:rsidDel="00000000" w:rsidR="00000000" w:rsidRPr="00000000">
              <w:rPr>
                <w:rtl w:val="0"/>
              </w:rPr>
            </w:r>
          </w:p>
        </w:tc>
      </w:tr>
    </w:tbl>
    <w:p w:rsidR="00000000" w:rsidDel="00000000" w:rsidP="00000000" w:rsidRDefault="00000000" w:rsidRPr="00000000" w14:paraId="00000172">
      <w:pPr>
        <w:pageBreakBefore w:val="0"/>
        <w:rPr/>
      </w:pPr>
      <w:r w:rsidDel="00000000" w:rsidR="00000000" w:rsidRPr="00000000">
        <w:rPr>
          <w:rtl w:val="0"/>
        </w:rPr>
      </w:r>
    </w:p>
    <w:sectPr>
      <w:type w:val="nextPage"/>
      <w:pgSz w:h="16838" w:w="11906" w:orient="portrait"/>
      <w:pgMar w:bottom="720" w:top="720" w:left="720" w:right="720"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218" name=""/>
              <a:graphic>
                <a:graphicData uri="http://schemas.microsoft.com/office/word/2010/wordprocessingShape">
                  <wps:wsp>
                    <wps:cNvSpPr/>
                    <wps:cNvPr id="2" name="Shape 2"/>
                    <wps:spPr>
                      <a:xfrm>
                        <a:off x="5020245" y="3077690"/>
                        <a:ext cx="651510" cy="14046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ffffff"/>
                              <w:sz w:val="8"/>
                              <w:vertAlign w:val="baseline"/>
                            </w:rPr>
                            <w:t xml:space="preserve">Teal Salmon Butty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1035" cy="1414145"/>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143" w:hanging="360"/>
      </w:pPr>
      <w:rPr>
        <w:rFonts w:ascii="Noto Sans Symbols" w:cs="Noto Sans Symbols" w:eastAsia="Noto Sans Symbols" w:hAnsi="Noto Sans Symbols"/>
        <w:color w:val="000000"/>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decimal"/>
      <w:lvlText w:val="%1.%2."/>
      <w:lvlJc w:val="left"/>
      <w:pPr>
        <w:ind w:left="1512" w:hanging="432.0000000000002"/>
      </w:pPr>
      <w:rPr>
        <w:b w:val="0"/>
        <w:i w:val="0"/>
        <w:smallCaps w:val="0"/>
        <w:strike w:val="0"/>
        <w:u w:val="none"/>
        <w:vertAlign w:val="baseline"/>
      </w:rPr>
    </w:lvl>
    <w:lvl w:ilvl="2">
      <w:start w:val="1"/>
      <w:numFmt w:val="decimal"/>
      <w:lvlText w:val="%1.%2.%3."/>
      <w:lvlJc w:val="left"/>
      <w:pPr>
        <w:ind w:left="1944" w:hanging="504"/>
      </w:pPr>
      <w:rPr/>
    </w:lvl>
    <w:lvl w:ilvl="3">
      <w:start w:val="1"/>
      <w:numFmt w:val="decimal"/>
      <w:lvlText w:val="%1.%2.%3.%4."/>
      <w:lvlJc w:val="left"/>
      <w:pPr>
        <w:ind w:left="2448" w:hanging="648"/>
      </w:pPr>
      <w:rPr/>
    </w:lvl>
    <w:lvl w:ilvl="4">
      <w:start w:val="1"/>
      <w:numFmt w:val="decimal"/>
      <w:lvlText w:val="%1.%2.%3.%4.%5."/>
      <w:lvlJc w:val="left"/>
      <w:pPr>
        <w:ind w:left="2952" w:hanging="792"/>
      </w:pPr>
      <w:rPr/>
    </w:lvl>
    <w:lvl w:ilvl="5">
      <w:start w:val="1"/>
      <w:numFmt w:val="decimal"/>
      <w:lvlText w:val="%1.%2.%3.%4.%5.%6."/>
      <w:lvlJc w:val="left"/>
      <w:pPr>
        <w:ind w:left="3456" w:hanging="935.9999999999995"/>
      </w:pPr>
      <w:rPr/>
    </w:lvl>
    <w:lvl w:ilvl="6">
      <w:start w:val="1"/>
      <w:numFmt w:val="decimal"/>
      <w:lvlText w:val="%1.%2.%3.%4.%5.%6.%7."/>
      <w:lvlJc w:val="left"/>
      <w:pPr>
        <w:ind w:left="3960" w:hanging="1080"/>
      </w:pPr>
      <w:rPr/>
    </w:lvl>
    <w:lvl w:ilvl="7">
      <w:start w:val="1"/>
      <w:numFmt w:val="decimal"/>
      <w:lvlText w:val="%1.%2.%3.%4.%5.%6.%7.%8."/>
      <w:lvlJc w:val="left"/>
      <w:pPr>
        <w:ind w:left="4464" w:hanging="1224"/>
      </w:pPr>
      <w:rPr/>
    </w:lvl>
    <w:lvl w:ilvl="8">
      <w:start w:val="1"/>
      <w:numFmt w:val="decimal"/>
      <w:lvlText w:val="%1.%2.%3.%4.%5.%6.%7.%8.%9."/>
      <w:lvlJc w:val="left"/>
      <w:pPr>
        <w:ind w:left="5040" w:hanging="1440"/>
      </w:pPr>
      <w:rPr/>
    </w:lvl>
  </w:abstractNum>
  <w:abstractNum w:abstractNumId="5">
    <w:lvl w:ilvl="0">
      <w:start w:val="1"/>
      <w:numFmt w:val="bullet"/>
      <w:lvlText w:val="●"/>
      <w:lvlJc w:val="left"/>
      <w:pPr>
        <w:ind w:left="1925" w:hanging="360"/>
      </w:pPr>
      <w:rPr>
        <w:rFonts w:ascii="Noto Sans Symbols" w:cs="Noto Sans Symbols" w:eastAsia="Noto Sans Symbols" w:hAnsi="Noto Sans Symbols"/>
      </w:rPr>
    </w:lvl>
    <w:lvl w:ilvl="1">
      <w:start w:val="1"/>
      <w:numFmt w:val="bullet"/>
      <w:lvlText w:val="o"/>
      <w:lvlJc w:val="left"/>
      <w:pPr>
        <w:ind w:left="2645" w:hanging="360"/>
      </w:pPr>
      <w:rPr>
        <w:rFonts w:ascii="Courier New" w:cs="Courier New" w:eastAsia="Courier New" w:hAnsi="Courier New"/>
      </w:rPr>
    </w:lvl>
    <w:lvl w:ilvl="2">
      <w:start w:val="1"/>
      <w:numFmt w:val="bullet"/>
      <w:lvlText w:val="▪"/>
      <w:lvlJc w:val="left"/>
      <w:pPr>
        <w:ind w:left="3365" w:hanging="360"/>
      </w:pPr>
      <w:rPr>
        <w:rFonts w:ascii="Noto Sans Symbols" w:cs="Noto Sans Symbols" w:eastAsia="Noto Sans Symbols" w:hAnsi="Noto Sans Symbols"/>
      </w:rPr>
    </w:lvl>
    <w:lvl w:ilvl="3">
      <w:start w:val="1"/>
      <w:numFmt w:val="bullet"/>
      <w:lvlText w:val="●"/>
      <w:lvlJc w:val="left"/>
      <w:pPr>
        <w:ind w:left="4085" w:hanging="360"/>
      </w:pPr>
      <w:rPr>
        <w:rFonts w:ascii="Noto Sans Symbols" w:cs="Noto Sans Symbols" w:eastAsia="Noto Sans Symbols" w:hAnsi="Noto Sans Symbols"/>
      </w:rPr>
    </w:lvl>
    <w:lvl w:ilvl="4">
      <w:start w:val="1"/>
      <w:numFmt w:val="bullet"/>
      <w:lvlText w:val="o"/>
      <w:lvlJc w:val="left"/>
      <w:pPr>
        <w:ind w:left="4805" w:hanging="360"/>
      </w:pPr>
      <w:rPr>
        <w:rFonts w:ascii="Courier New" w:cs="Courier New" w:eastAsia="Courier New" w:hAnsi="Courier New"/>
      </w:rPr>
    </w:lvl>
    <w:lvl w:ilvl="5">
      <w:start w:val="1"/>
      <w:numFmt w:val="bullet"/>
      <w:lvlText w:val="▪"/>
      <w:lvlJc w:val="left"/>
      <w:pPr>
        <w:ind w:left="5525" w:hanging="360"/>
      </w:pPr>
      <w:rPr>
        <w:rFonts w:ascii="Noto Sans Symbols" w:cs="Noto Sans Symbols" w:eastAsia="Noto Sans Symbols" w:hAnsi="Noto Sans Symbols"/>
      </w:rPr>
    </w:lvl>
    <w:lvl w:ilvl="6">
      <w:start w:val="1"/>
      <w:numFmt w:val="bullet"/>
      <w:lvlText w:val="●"/>
      <w:lvlJc w:val="left"/>
      <w:pPr>
        <w:ind w:left="6245" w:hanging="360"/>
      </w:pPr>
      <w:rPr>
        <w:rFonts w:ascii="Noto Sans Symbols" w:cs="Noto Sans Symbols" w:eastAsia="Noto Sans Symbols" w:hAnsi="Noto Sans Symbols"/>
      </w:rPr>
    </w:lvl>
    <w:lvl w:ilvl="7">
      <w:start w:val="1"/>
      <w:numFmt w:val="bullet"/>
      <w:lvlText w:val="o"/>
      <w:lvlJc w:val="left"/>
      <w:pPr>
        <w:ind w:left="6965" w:hanging="360"/>
      </w:pPr>
      <w:rPr>
        <w:rFonts w:ascii="Courier New" w:cs="Courier New" w:eastAsia="Courier New" w:hAnsi="Courier New"/>
      </w:rPr>
    </w:lvl>
    <w:lvl w:ilvl="8">
      <w:start w:val="1"/>
      <w:numFmt w:val="bullet"/>
      <w:lvlText w:val="▪"/>
      <w:lvlJc w:val="left"/>
      <w:pPr>
        <w:ind w:left="768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240" w:lineRule="auto"/>
      <w:ind w:left="851" w:hanging="360"/>
    </w:pPr>
    <w:rPr>
      <w:rFonts w:ascii="Arial" w:cs="Arial" w:eastAsia="Arial" w:hAnsi="Arial"/>
      <w:b w:val="1"/>
      <w:sz w:val="28"/>
      <w:szCs w:val="28"/>
    </w:rPr>
  </w:style>
  <w:style w:type="paragraph" w:styleId="Heading2">
    <w:name w:val="heading 2"/>
    <w:basedOn w:val="Normal"/>
    <w:next w:val="Normal"/>
    <w:pPr>
      <w:pageBreakBefore w:val="0"/>
      <w:spacing w:after="120" w:lineRule="auto"/>
      <w:ind w:left="576" w:hanging="576"/>
    </w:pPr>
    <w:rPr>
      <w:rFonts w:ascii="Arial" w:cs="Arial" w:eastAsia="Arial" w:hAnsi="Arial"/>
      <w:sz w:val="32"/>
      <w:szCs w:val="32"/>
    </w:rPr>
  </w:style>
  <w:style w:type="paragraph" w:styleId="Heading3">
    <w:name w:val="heading 3"/>
    <w:basedOn w:val="Normal"/>
    <w:next w:val="Normal"/>
    <w:pPr>
      <w:keepNext w:val="1"/>
      <w:keepLines w:val="1"/>
      <w:pageBreakBefore w:val="0"/>
      <w:spacing w:before="200" w:lineRule="auto"/>
      <w:ind w:left="720" w:hanging="720"/>
    </w:pPr>
    <w:rPr>
      <w:rFonts w:ascii="Arial" w:cs="Arial" w:eastAsia="Arial" w:hAnsi="Arial"/>
      <w:b w:val="1"/>
      <w:color w:val="7f7f7f"/>
    </w:rPr>
  </w:style>
  <w:style w:type="paragraph" w:styleId="Heading4">
    <w:name w:val="heading 4"/>
    <w:basedOn w:val="Normal"/>
    <w:next w:val="Normal"/>
    <w:pPr>
      <w:keepNext w:val="1"/>
      <w:keepLines w:val="1"/>
      <w:pageBreakBefore w:val="0"/>
      <w:spacing w:before="200" w:lineRule="auto"/>
      <w:ind w:left="864" w:hanging="864"/>
    </w:pPr>
    <w:rPr>
      <w:rFonts w:ascii="Arial" w:cs="Arial" w:eastAsia="Arial" w:hAnsi="Arial"/>
      <w:b w:val="1"/>
      <w:i w:val="1"/>
      <w:color w:val="7f7f7f"/>
    </w:rPr>
  </w:style>
  <w:style w:type="paragraph" w:styleId="Heading5">
    <w:name w:val="heading 5"/>
    <w:basedOn w:val="Normal"/>
    <w:next w:val="Normal"/>
    <w:pPr>
      <w:keepNext w:val="1"/>
      <w:keepLines w:val="1"/>
      <w:pageBreakBefore w:val="0"/>
      <w:spacing w:before="200" w:lineRule="auto"/>
      <w:ind w:left="1008" w:hanging="1008"/>
    </w:pPr>
    <w:rPr>
      <w:rFonts w:ascii="Arial" w:cs="Arial" w:eastAsia="Arial" w:hAnsi="Arial"/>
      <w:color w:val="3f3f3f"/>
    </w:rPr>
  </w:style>
  <w:style w:type="paragraph" w:styleId="Heading6">
    <w:name w:val="heading 6"/>
    <w:basedOn w:val="Normal"/>
    <w:next w:val="Normal"/>
    <w:pPr>
      <w:keepNext w:val="1"/>
      <w:keepLines w:val="1"/>
      <w:pageBreakBefore w:val="0"/>
      <w:spacing w:before="200" w:lineRule="auto"/>
      <w:ind w:left="1152" w:hanging="1152"/>
    </w:pPr>
    <w:rPr>
      <w:rFonts w:ascii="Arial" w:cs="Arial" w:eastAsia="Arial" w:hAnsi="Arial"/>
      <w:i w:val="1"/>
      <w:color w:val="3f3f3f"/>
    </w:rPr>
  </w:style>
  <w:style w:type="paragraph" w:styleId="Title">
    <w:name w:val="Title"/>
    <w:basedOn w:val="Normal"/>
    <w:next w:val="Normal"/>
    <w:pPr>
      <w:pageBreakBefore w:val="0"/>
      <w:pBdr>
        <w:bottom w:color="7f7f7f" w:space="4" w:sz="8" w:val="single"/>
      </w:pBdr>
      <w:spacing w:after="300" w:lineRule="auto"/>
    </w:pPr>
    <w:rPr>
      <w:rFonts w:ascii="Arial" w:cs="Arial" w:eastAsia="Arial" w:hAnsi="Arial"/>
      <w:color w:val="000000"/>
      <w:sz w:val="52"/>
      <w:szCs w:val="52"/>
    </w:rPr>
  </w:style>
  <w:style w:type="paragraph" w:styleId="Normal" w:default="1">
    <w:name w:val="Normal"/>
    <w:qFormat w:val="1"/>
    <w:rsid w:val="007D26DA"/>
    <w:rPr>
      <w:rFonts w:ascii="Arial" w:cs="Times New Roman" w:hAnsi="Arial"/>
    </w:rPr>
  </w:style>
  <w:style w:type="paragraph" w:styleId="Heading10">
    <w:name w:val="heading 1"/>
    <w:aliases w:val="TSB Headings"/>
    <w:basedOn w:val="ListParagraph"/>
    <w:next w:val="Normal"/>
    <w:link w:val="Heading1Char"/>
    <w:autoRedefine w:val="1"/>
    <w:uiPriority w:val="9"/>
    <w:qFormat w:val="1"/>
    <w:rsid w:val="00B51497"/>
    <w:pPr>
      <w:numPr>
        <w:numId w:val="36"/>
      </w:numPr>
      <w:spacing w:before="240"/>
      <w:ind w:left="851"/>
      <w:outlineLvl w:val="0"/>
    </w:pPr>
    <w:rPr>
      <w:rFonts w:asciiTheme="majorHAnsi" w:cstheme="majorHAnsi" w:hAnsiTheme="majorHAnsi"/>
      <w:b w:val="1"/>
      <w:sz w:val="28"/>
      <w:szCs w:val="32"/>
    </w:rPr>
  </w:style>
  <w:style w:type="paragraph" w:styleId="Heading2">
    <w:name w:val="heading 2"/>
    <w:basedOn w:val="Normal"/>
    <w:next w:val="Normal"/>
    <w:link w:val="Heading2Char"/>
    <w:uiPriority w:val="9"/>
    <w:unhideWhenUsed w:val="1"/>
    <w:qFormat w:val="1"/>
    <w:rsid w:val="000567E2"/>
    <w:pPr>
      <w:numPr>
        <w:ilvl w:val="1"/>
        <w:numId w:val="2"/>
      </w:numPr>
      <w:spacing w:after="120"/>
      <w:outlineLvl w:val="1"/>
    </w:pPr>
    <w:rPr>
      <w:rFonts w:cs="Arial" w:asciiTheme="majorHAnsi" w:hAnsiTheme="majorHAnsi"/>
      <w:sz w:val="32"/>
      <w:szCs w:val="32"/>
    </w:rPr>
  </w:style>
  <w:style w:type="paragraph" w:styleId="Heading3">
    <w:name w:val="heading 3"/>
    <w:basedOn w:val="Normal"/>
    <w:next w:val="Normal"/>
    <w:link w:val="Heading3Char"/>
    <w:uiPriority w:val="9"/>
    <w:semiHidden w:val="1"/>
    <w:unhideWhenUsed w:val="1"/>
    <w:qFormat w:val="1"/>
    <w:rsid w:val="008C2CD3"/>
    <w:pPr>
      <w:keepNext w:val="1"/>
      <w:keepLines w:val="1"/>
      <w:numPr>
        <w:ilvl w:val="2"/>
        <w:numId w:val="2"/>
      </w:numPr>
      <w:spacing w:before="200"/>
      <w:outlineLvl w:val="2"/>
    </w:pPr>
    <w:rPr>
      <w:rFonts w:asciiTheme="majorHAnsi" w:cstheme="majorBidi" w:eastAsiaTheme="majorEastAsia" w:hAnsiTheme="majorHAnsi"/>
      <w:b w:val="1"/>
      <w:bCs w:val="1"/>
      <w:color w:val="7f7f7f" w:themeColor="accent1"/>
    </w:rPr>
  </w:style>
  <w:style w:type="paragraph" w:styleId="Heading4">
    <w:name w:val="heading 4"/>
    <w:basedOn w:val="Normal"/>
    <w:next w:val="Normal"/>
    <w:link w:val="Heading4Char"/>
    <w:uiPriority w:val="9"/>
    <w:semiHidden w:val="1"/>
    <w:unhideWhenUsed w:val="1"/>
    <w:qFormat w:val="1"/>
    <w:rsid w:val="008C2CD3"/>
    <w:pPr>
      <w:keepNext w:val="1"/>
      <w:keepLines w:val="1"/>
      <w:numPr>
        <w:ilvl w:val="3"/>
        <w:numId w:val="2"/>
      </w:numPr>
      <w:spacing w:before="200"/>
      <w:outlineLvl w:val="3"/>
    </w:pPr>
    <w:rPr>
      <w:rFonts w:asciiTheme="majorHAnsi" w:cstheme="majorBidi" w:eastAsiaTheme="majorEastAsia" w:hAnsiTheme="majorHAnsi"/>
      <w:b w:val="1"/>
      <w:bCs w:val="1"/>
      <w:i w:val="1"/>
      <w:iCs w:val="1"/>
      <w:color w:val="7f7f7f" w:themeColor="accent1"/>
    </w:rPr>
  </w:style>
  <w:style w:type="paragraph" w:styleId="Heading5">
    <w:name w:val="heading 5"/>
    <w:basedOn w:val="Normal"/>
    <w:next w:val="Normal"/>
    <w:link w:val="Heading5Char"/>
    <w:uiPriority w:val="9"/>
    <w:semiHidden w:val="1"/>
    <w:unhideWhenUsed w:val="1"/>
    <w:qFormat w:val="1"/>
    <w:rsid w:val="008C2CD3"/>
    <w:pPr>
      <w:keepNext w:val="1"/>
      <w:keepLines w:val="1"/>
      <w:numPr>
        <w:ilvl w:val="4"/>
        <w:numId w:val="2"/>
      </w:numPr>
      <w:spacing w:before="200"/>
      <w:outlineLvl w:val="4"/>
    </w:pPr>
    <w:rPr>
      <w:rFonts w:asciiTheme="majorHAnsi" w:cstheme="majorBidi" w:eastAsiaTheme="majorEastAsia" w:hAnsiTheme="majorHAnsi"/>
      <w:color w:val="3f3f3f" w:themeColor="accent1" w:themeShade="00007F"/>
    </w:rPr>
  </w:style>
  <w:style w:type="paragraph" w:styleId="Heading6">
    <w:name w:val="heading 6"/>
    <w:basedOn w:val="Normal"/>
    <w:next w:val="Normal"/>
    <w:link w:val="Heading6Char"/>
    <w:uiPriority w:val="9"/>
    <w:semiHidden w:val="1"/>
    <w:unhideWhenUsed w:val="1"/>
    <w:qFormat w:val="1"/>
    <w:rsid w:val="008C2CD3"/>
    <w:pPr>
      <w:keepNext w:val="1"/>
      <w:keepLines w:val="1"/>
      <w:numPr>
        <w:ilvl w:val="5"/>
        <w:numId w:val="2"/>
      </w:numPr>
      <w:spacing w:before="200"/>
      <w:outlineLvl w:val="5"/>
    </w:pPr>
    <w:rPr>
      <w:rFonts w:asciiTheme="majorHAnsi" w:cstheme="majorBidi" w:eastAsiaTheme="majorEastAsia" w:hAnsiTheme="majorHAnsi"/>
      <w:i w:val="1"/>
      <w:iCs w:val="1"/>
      <w:color w:val="3f3f3f" w:themeColor="accent1" w:themeShade="00007F"/>
    </w:rPr>
  </w:style>
  <w:style w:type="paragraph" w:styleId="Heading7">
    <w:name w:val="heading 7"/>
    <w:basedOn w:val="Normal"/>
    <w:next w:val="Normal"/>
    <w:link w:val="Heading7Char"/>
    <w:uiPriority w:val="9"/>
    <w:semiHidden w:val="1"/>
    <w:unhideWhenUsed w:val="1"/>
    <w:qFormat w:val="1"/>
    <w:rsid w:val="008C2CD3"/>
    <w:pPr>
      <w:keepNext w:val="1"/>
      <w:keepLines w:val="1"/>
      <w:numPr>
        <w:ilvl w:val="6"/>
        <w:numId w:val="2"/>
      </w:numPr>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8C2CD3"/>
    <w:pPr>
      <w:keepNext w:val="1"/>
      <w:keepLines w:val="1"/>
      <w:numPr>
        <w:ilvl w:val="7"/>
        <w:numId w:val="2"/>
      </w:numPr>
      <w:spacing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8C2CD3"/>
    <w:pPr>
      <w:keepNext w:val="1"/>
      <w:keepLines w:val="1"/>
      <w:numPr>
        <w:ilvl w:val="8"/>
        <w:numId w:val="2"/>
      </w:numPr>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C8446D"/>
    <w:pPr>
      <w:ind w:left="720"/>
      <w:contextualSpacing w:val="1"/>
    </w:pPr>
    <w:rPr>
      <w:rFonts w:asciiTheme="minorHAnsi" w:cstheme="minorBidi" w:hAnsiTheme="minorHAnsi"/>
    </w:rPr>
  </w:style>
  <w:style w:type="table" w:styleId="TableGrid">
    <w:name w:val="Table Grid"/>
    <w:basedOn w:val="TableNormal"/>
    <w:uiPriority w:val="59"/>
    <w:rsid w:val="001F3C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AD4155"/>
    <w:rPr>
      <w:b w:val="1"/>
      <w:bCs w:val="1"/>
    </w:rPr>
  </w:style>
  <w:style w:type="paragraph" w:styleId="BalloonText">
    <w:name w:val="Balloon Text"/>
    <w:basedOn w:val="Normal"/>
    <w:link w:val="BalloonTextChar"/>
    <w:uiPriority w:val="99"/>
    <w:semiHidden w:val="1"/>
    <w:unhideWhenUsed w:val="1"/>
    <w:rsid w:val="00AD415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D4155"/>
    <w:rPr>
      <w:rFonts w:ascii="Tahoma" w:cs="Tahoma" w:hAnsi="Tahoma"/>
      <w:sz w:val="16"/>
      <w:szCs w:val="16"/>
    </w:rPr>
  </w:style>
  <w:style w:type="paragraph" w:styleId="Header">
    <w:name w:val="header"/>
    <w:basedOn w:val="Normal"/>
    <w:link w:val="HeaderChar"/>
    <w:uiPriority w:val="99"/>
    <w:unhideWhenUsed w:val="1"/>
    <w:rsid w:val="00AD4155"/>
    <w:pPr>
      <w:tabs>
        <w:tab w:val="center" w:pos="4513"/>
        <w:tab w:val="right" w:pos="9026"/>
      </w:tabs>
    </w:pPr>
    <w:rPr>
      <w:rFonts w:asciiTheme="minorHAnsi" w:cstheme="minorBidi" w:hAnsiTheme="minorHAnsi"/>
    </w:rPr>
  </w:style>
  <w:style w:type="character" w:styleId="HeaderChar" w:customStyle="1">
    <w:name w:val="Header Char"/>
    <w:basedOn w:val="DefaultParagraphFont"/>
    <w:link w:val="Header"/>
    <w:uiPriority w:val="99"/>
    <w:rsid w:val="00AD4155"/>
  </w:style>
  <w:style w:type="paragraph" w:styleId="Footer">
    <w:name w:val="footer"/>
    <w:basedOn w:val="Normal"/>
    <w:link w:val="FooterChar"/>
    <w:uiPriority w:val="99"/>
    <w:unhideWhenUsed w:val="1"/>
    <w:rsid w:val="00AD4155"/>
    <w:pPr>
      <w:tabs>
        <w:tab w:val="center" w:pos="4513"/>
        <w:tab w:val="right" w:pos="9026"/>
      </w:tabs>
    </w:pPr>
    <w:rPr>
      <w:rFonts w:asciiTheme="minorHAnsi" w:cstheme="minorBidi" w:hAnsiTheme="minorHAnsi"/>
    </w:rPr>
  </w:style>
  <w:style w:type="character" w:styleId="FooterChar" w:customStyle="1">
    <w:name w:val="Footer Char"/>
    <w:basedOn w:val="DefaultParagraphFont"/>
    <w:link w:val="Footer"/>
    <w:uiPriority w:val="99"/>
    <w:rsid w:val="00AD4155"/>
  </w:style>
  <w:style w:type="character" w:styleId="Hyperlink">
    <w:name w:val="Hyperlink"/>
    <w:basedOn w:val="DefaultParagraphFont"/>
    <w:uiPriority w:val="99"/>
    <w:unhideWhenUsed w:val="1"/>
    <w:rsid w:val="00AD4155"/>
    <w:rPr>
      <w:color w:val="0000ff"/>
      <w:u w:val="single"/>
    </w:rPr>
  </w:style>
  <w:style w:type="character" w:styleId="Heading1Char" w:customStyle="1">
    <w:name w:val="Heading 1 Char"/>
    <w:aliases w:val="TSB Headings Char"/>
    <w:basedOn w:val="DefaultParagraphFont"/>
    <w:link w:val="Heading10"/>
    <w:uiPriority w:val="9"/>
    <w:rsid w:val="00B51497"/>
    <w:rPr>
      <w:rFonts w:asciiTheme="majorHAnsi" w:cstheme="majorHAnsi" w:hAnsiTheme="majorHAnsi"/>
      <w:b w:val="1"/>
      <w:sz w:val="28"/>
      <w:szCs w:val="32"/>
    </w:rPr>
  </w:style>
  <w:style w:type="character" w:styleId="Heading2Char" w:customStyle="1">
    <w:name w:val="Heading 2 Char"/>
    <w:basedOn w:val="DefaultParagraphFont"/>
    <w:link w:val="Heading2"/>
    <w:uiPriority w:val="9"/>
    <w:rsid w:val="000567E2"/>
    <w:rPr>
      <w:rFonts w:cs="Arial" w:asciiTheme="majorHAnsi" w:hAnsiTheme="majorHAnsi"/>
      <w:sz w:val="32"/>
      <w:szCs w:val="32"/>
    </w:rPr>
  </w:style>
  <w:style w:type="paragraph" w:styleId="NoSpacing">
    <w:name w:val="No Spacing"/>
    <w:aliases w:val="TSB Body Text"/>
    <w:basedOn w:val="Normal"/>
    <w:link w:val="NoSpacingChar"/>
    <w:autoRedefine w:val="1"/>
    <w:uiPriority w:val="1"/>
    <w:qFormat w:val="1"/>
    <w:rsid w:val="001A4BE7"/>
    <w:rPr>
      <w:rFonts w:asciiTheme="minorHAnsi" w:cstheme="minorBidi" w:hAnsiTheme="minorHAnsi"/>
      <w:bCs w:val="1"/>
    </w:rPr>
  </w:style>
  <w:style w:type="character" w:styleId="NoSpacingChar" w:customStyle="1">
    <w:name w:val="No Spacing Char"/>
    <w:aliases w:val="TSB Body Text Char"/>
    <w:basedOn w:val="DefaultParagraphFont"/>
    <w:link w:val="NoSpacing"/>
    <w:uiPriority w:val="1"/>
    <w:rsid w:val="001A4BE7"/>
    <w:rPr>
      <w:bCs w:val="1"/>
    </w:rPr>
  </w:style>
  <w:style w:type="character" w:styleId="Heading3Char" w:customStyle="1">
    <w:name w:val="Heading 3 Char"/>
    <w:basedOn w:val="DefaultParagraphFont"/>
    <w:link w:val="Heading3"/>
    <w:uiPriority w:val="9"/>
    <w:semiHidden w:val="1"/>
    <w:rsid w:val="008C2CD3"/>
    <w:rPr>
      <w:rFonts w:asciiTheme="majorHAnsi" w:cstheme="majorBidi" w:eastAsiaTheme="majorEastAsia" w:hAnsiTheme="majorHAnsi"/>
      <w:b w:val="1"/>
      <w:bCs w:val="1"/>
      <w:color w:val="7f7f7f" w:themeColor="accent1"/>
    </w:rPr>
  </w:style>
  <w:style w:type="character" w:styleId="Heading4Char" w:customStyle="1">
    <w:name w:val="Heading 4 Char"/>
    <w:basedOn w:val="DefaultParagraphFont"/>
    <w:link w:val="Heading4"/>
    <w:uiPriority w:val="9"/>
    <w:semiHidden w:val="1"/>
    <w:rsid w:val="008C2CD3"/>
    <w:rPr>
      <w:rFonts w:asciiTheme="majorHAnsi" w:cstheme="majorBidi" w:eastAsiaTheme="majorEastAsia" w:hAnsiTheme="majorHAnsi"/>
      <w:b w:val="1"/>
      <w:bCs w:val="1"/>
      <w:i w:val="1"/>
      <w:iCs w:val="1"/>
      <w:color w:val="7f7f7f" w:themeColor="accent1"/>
    </w:rPr>
  </w:style>
  <w:style w:type="character" w:styleId="Heading5Char" w:customStyle="1">
    <w:name w:val="Heading 5 Char"/>
    <w:basedOn w:val="DefaultParagraphFont"/>
    <w:link w:val="Heading5"/>
    <w:uiPriority w:val="9"/>
    <w:semiHidden w:val="1"/>
    <w:rsid w:val="008C2CD3"/>
    <w:rPr>
      <w:rFonts w:asciiTheme="majorHAnsi" w:cstheme="majorBidi" w:eastAsiaTheme="majorEastAsia" w:hAnsiTheme="majorHAnsi"/>
      <w:color w:val="3f3f3f" w:themeColor="accent1" w:themeShade="00007F"/>
    </w:rPr>
  </w:style>
  <w:style w:type="character" w:styleId="Heading6Char" w:customStyle="1">
    <w:name w:val="Heading 6 Char"/>
    <w:basedOn w:val="DefaultParagraphFont"/>
    <w:link w:val="Heading6"/>
    <w:uiPriority w:val="9"/>
    <w:semiHidden w:val="1"/>
    <w:rsid w:val="008C2CD3"/>
    <w:rPr>
      <w:rFonts w:asciiTheme="majorHAnsi" w:cstheme="majorBidi" w:eastAsiaTheme="majorEastAsia" w:hAnsiTheme="majorHAnsi"/>
      <w:i w:val="1"/>
      <w:iCs w:val="1"/>
      <w:color w:val="3f3f3f" w:themeColor="accent1" w:themeShade="00007F"/>
    </w:rPr>
  </w:style>
  <w:style w:type="character" w:styleId="Heading7Char" w:customStyle="1">
    <w:name w:val="Heading 7 Char"/>
    <w:basedOn w:val="DefaultParagraphFont"/>
    <w:link w:val="Heading7"/>
    <w:uiPriority w:val="9"/>
    <w:semiHidden w:val="1"/>
    <w:rsid w:val="008C2CD3"/>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8C2CD3"/>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8C2CD3"/>
    <w:rPr>
      <w:rFonts w:asciiTheme="majorHAnsi" w:cstheme="majorBidi" w:eastAsiaTheme="majorEastAsia" w:hAnsiTheme="majorHAnsi"/>
      <w:i w:val="1"/>
      <w:iCs w:val="1"/>
      <w:color w:val="404040" w:themeColor="text1" w:themeTint="0000BF"/>
      <w:sz w:val="20"/>
      <w:szCs w:val="20"/>
    </w:rPr>
  </w:style>
  <w:style w:type="paragraph" w:styleId="List">
    <w:name w:val="List"/>
    <w:basedOn w:val="TSB-Level1Numbers"/>
    <w:uiPriority w:val="99"/>
    <w:unhideWhenUsed w:val="1"/>
    <w:qFormat w:val="1"/>
    <w:rsid w:val="00122ED0"/>
  </w:style>
  <w:style w:type="numbering" w:styleId="Style1" w:customStyle="1">
    <w:name w:val="Style1"/>
    <w:basedOn w:val="NoList"/>
    <w:uiPriority w:val="99"/>
    <w:rsid w:val="00122ED0"/>
    <w:pPr>
      <w:numPr>
        <w:numId w:val="3"/>
      </w:numPr>
    </w:pPr>
  </w:style>
  <w:style w:type="paragraph" w:styleId="TSB-Level1Numbers" w:customStyle="1">
    <w:name w:val="TSB - Level 1 Numbers"/>
    <w:basedOn w:val="Heading10"/>
    <w:link w:val="TSB-Level1NumbersChar"/>
    <w:qFormat w:val="1"/>
    <w:rsid w:val="00B51497"/>
    <w:pPr>
      <w:numPr>
        <w:ilvl w:val="1"/>
      </w:numPr>
      <w:ind w:left="1843" w:hanging="763"/>
      <w:contextualSpacing w:val="0"/>
      <w:jc w:val="both"/>
    </w:pPr>
    <w:rPr>
      <w:rFonts w:cstheme="minorHAnsi"/>
      <w:b w:val="0"/>
      <w:sz w:val="22"/>
    </w:rPr>
  </w:style>
  <w:style w:type="paragraph" w:styleId="Heading1" w:customStyle="1">
    <w:name w:val="Heading1"/>
    <w:basedOn w:val="Normal"/>
    <w:next w:val="Normal"/>
    <w:rsid w:val="002255EF"/>
    <w:pPr>
      <w:numPr>
        <w:numId w:val="5"/>
      </w:numPr>
      <w:spacing w:after="120" w:before="120" w:line="320" w:lineRule="exact"/>
    </w:pPr>
    <w:rPr>
      <w:rFonts w:cs="Arial"/>
      <w:b w:val="1"/>
      <w:color w:val="000000" w:themeColor="text1"/>
      <w:szCs w:val="28"/>
    </w:rPr>
  </w:style>
  <w:style w:type="character" w:styleId="CommentReference">
    <w:name w:val="annotation reference"/>
    <w:basedOn w:val="DefaultParagraphFont"/>
    <w:uiPriority w:val="99"/>
    <w:semiHidden w:val="1"/>
    <w:unhideWhenUsed w:val="1"/>
    <w:rsid w:val="00FA7639"/>
    <w:rPr>
      <w:sz w:val="16"/>
      <w:szCs w:val="16"/>
    </w:rPr>
  </w:style>
  <w:style w:type="paragraph" w:styleId="CommentText">
    <w:name w:val="annotation text"/>
    <w:basedOn w:val="Normal"/>
    <w:link w:val="CommentTextChar"/>
    <w:uiPriority w:val="99"/>
    <w:semiHidden w:val="1"/>
    <w:unhideWhenUsed w:val="1"/>
    <w:rsid w:val="00FA7639"/>
    <w:rPr>
      <w:rFonts w:asciiTheme="minorHAnsi" w:cstheme="minorBidi" w:hAnsiTheme="minorHAnsi"/>
      <w:sz w:val="20"/>
      <w:szCs w:val="20"/>
    </w:rPr>
  </w:style>
  <w:style w:type="character" w:styleId="CommentTextChar" w:customStyle="1">
    <w:name w:val="Comment Text Char"/>
    <w:basedOn w:val="DefaultParagraphFont"/>
    <w:link w:val="CommentText"/>
    <w:uiPriority w:val="99"/>
    <w:semiHidden w:val="1"/>
    <w:rsid w:val="00FA7639"/>
    <w:rPr>
      <w:sz w:val="20"/>
      <w:szCs w:val="20"/>
    </w:rPr>
  </w:style>
  <w:style w:type="paragraph" w:styleId="CommentSubject">
    <w:name w:val="annotation subject"/>
    <w:basedOn w:val="CommentText"/>
    <w:next w:val="CommentText"/>
    <w:link w:val="CommentSubjectChar"/>
    <w:uiPriority w:val="99"/>
    <w:semiHidden w:val="1"/>
    <w:unhideWhenUsed w:val="1"/>
    <w:rsid w:val="00FA7639"/>
    <w:rPr>
      <w:b w:val="1"/>
      <w:bCs w:val="1"/>
    </w:rPr>
  </w:style>
  <w:style w:type="character" w:styleId="CommentSubjectChar" w:customStyle="1">
    <w:name w:val="Comment Subject Char"/>
    <w:basedOn w:val="CommentTextChar"/>
    <w:link w:val="CommentSubject"/>
    <w:uiPriority w:val="99"/>
    <w:semiHidden w:val="1"/>
    <w:rsid w:val="00FA7639"/>
    <w:rPr>
      <w:b w:val="1"/>
      <w:bCs w:val="1"/>
      <w:sz w:val="20"/>
      <w:szCs w:val="20"/>
    </w:rPr>
  </w:style>
  <w:style w:type="character" w:styleId="FollowedHyperlink">
    <w:name w:val="FollowedHyperlink"/>
    <w:basedOn w:val="DefaultParagraphFont"/>
    <w:uiPriority w:val="99"/>
    <w:semiHidden w:val="1"/>
    <w:unhideWhenUsed w:val="1"/>
    <w:rsid w:val="00EC1520"/>
    <w:rPr>
      <w:color w:val="7030a0" w:themeColor="followedHyperlink"/>
      <w:u w:val="single"/>
    </w:rPr>
  </w:style>
  <w:style w:type="paragraph" w:styleId="TSB-PolicyBullets" w:customStyle="1">
    <w:name w:val="TSB - Policy Bullets"/>
    <w:basedOn w:val="ListParagraph"/>
    <w:link w:val="TSB-PolicyBulletsChar"/>
    <w:autoRedefine w:val="1"/>
    <w:qFormat w:val="1"/>
    <w:rsid w:val="00112BA7"/>
    <w:pPr>
      <w:numPr>
        <w:numId w:val="8"/>
      </w:numPr>
      <w:tabs>
        <w:tab w:val="left" w:pos="3686"/>
      </w:tabs>
      <w:spacing w:after="120"/>
      <w:ind w:left="2137" w:hanging="357"/>
      <w:contextualSpacing w:val="0"/>
      <w:jc w:val="both"/>
    </w:pPr>
  </w:style>
  <w:style w:type="paragraph" w:styleId="TSB-Level2Numbers" w:customStyle="1">
    <w:name w:val="TSB - Level 2 Numbers"/>
    <w:basedOn w:val="TSB-Level1Numbers"/>
    <w:link w:val="TSB-Level2NumbersChar"/>
    <w:autoRedefine w:val="1"/>
    <w:qFormat w:val="1"/>
    <w:rsid w:val="008D4F9D"/>
    <w:pPr>
      <w:numPr>
        <w:ilvl w:val="2"/>
        <w:numId w:val="4"/>
      </w:numPr>
      <w:ind w:left="2223" w:hanging="998"/>
    </w:pPr>
  </w:style>
  <w:style w:type="character" w:styleId="ListParagraphChar" w:customStyle="1">
    <w:name w:val="List Paragraph Char"/>
    <w:basedOn w:val="DefaultParagraphFont"/>
    <w:link w:val="ListParagraph"/>
    <w:uiPriority w:val="34"/>
    <w:rsid w:val="002C4AE2"/>
  </w:style>
  <w:style w:type="character" w:styleId="TSB-PolicyBulletsChar" w:customStyle="1">
    <w:name w:val="TSB - Policy Bullets Char"/>
    <w:basedOn w:val="ListParagraphChar"/>
    <w:link w:val="TSB-PolicyBullets"/>
    <w:rsid w:val="00112BA7"/>
  </w:style>
  <w:style w:type="character" w:styleId="TSB-Level1NumbersChar" w:customStyle="1">
    <w:name w:val="TSB - Level 1 Numbers Char"/>
    <w:basedOn w:val="Heading1Char"/>
    <w:link w:val="TSB-Level1Numbers"/>
    <w:rsid w:val="00B51497"/>
    <w:rPr>
      <w:rFonts w:asciiTheme="majorHAnsi" w:cstheme="minorHAnsi" w:hAnsiTheme="majorHAnsi"/>
      <w:b w:val="0"/>
      <w:sz w:val="28"/>
      <w:szCs w:val="32"/>
    </w:rPr>
  </w:style>
  <w:style w:type="character" w:styleId="TSB-Level2NumbersChar" w:customStyle="1">
    <w:name w:val="TSB - Level 2 Numbers Char"/>
    <w:basedOn w:val="TSB-Level1NumbersChar"/>
    <w:link w:val="TSB-Level2Numbers"/>
    <w:rsid w:val="008D4F9D"/>
    <w:rPr>
      <w:rFonts w:asciiTheme="majorHAnsi" w:cstheme="minorHAnsi" w:hAnsiTheme="majorHAnsi"/>
      <w:b w:val="0"/>
      <w:sz w:val="28"/>
      <w:szCs w:val="32"/>
    </w:rPr>
  </w:style>
  <w:style w:type="paragraph" w:styleId="FootnoteText">
    <w:name w:val="footnote text"/>
    <w:basedOn w:val="Normal"/>
    <w:link w:val="FootnoteTextChar"/>
    <w:uiPriority w:val="99"/>
    <w:semiHidden w:val="1"/>
    <w:unhideWhenUsed w:val="1"/>
    <w:rsid w:val="00995AF2"/>
    <w:rPr>
      <w:rFonts w:asciiTheme="minorHAnsi" w:cstheme="minorBidi" w:hAnsiTheme="minorHAnsi"/>
      <w:sz w:val="20"/>
      <w:szCs w:val="20"/>
    </w:rPr>
  </w:style>
  <w:style w:type="character" w:styleId="FootnoteTextChar" w:customStyle="1">
    <w:name w:val="Footnote Text Char"/>
    <w:basedOn w:val="DefaultParagraphFont"/>
    <w:link w:val="FootnoteText"/>
    <w:uiPriority w:val="99"/>
    <w:semiHidden w:val="1"/>
    <w:rsid w:val="00995AF2"/>
    <w:rPr>
      <w:sz w:val="20"/>
      <w:szCs w:val="20"/>
    </w:rPr>
  </w:style>
  <w:style w:type="character" w:styleId="FootnoteReference">
    <w:name w:val="footnote reference"/>
    <w:basedOn w:val="DefaultParagraphFont"/>
    <w:uiPriority w:val="99"/>
    <w:semiHidden w:val="1"/>
    <w:unhideWhenUsed w:val="1"/>
    <w:rsid w:val="00995AF2"/>
    <w:rPr>
      <w:vertAlign w:val="superscript"/>
    </w:rPr>
  </w:style>
  <w:style w:type="table" w:styleId="TableGrid1" w:customStyle="1">
    <w:name w:val="Table Grid1"/>
    <w:basedOn w:val="TableNormal"/>
    <w:next w:val="TableGrid"/>
    <w:uiPriority w:val="59"/>
    <w:rsid w:val="00B10C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504FA7"/>
    <w:pPr>
      <w:spacing w:after="0" w:line="240" w:lineRule="auto"/>
    </w:pPr>
  </w:style>
  <w:style w:type="paragraph" w:styleId="p39" w:customStyle="1">
    <w:name w:val="p39"/>
    <w:basedOn w:val="Normal"/>
    <w:rsid w:val="00DE4687"/>
    <w:pPr>
      <w:spacing w:line="240" w:lineRule="atLeast"/>
      <w:jc w:val="both"/>
    </w:pPr>
    <w:rPr>
      <w:rFonts w:ascii="Times New Roman" w:eastAsia="Times New Roman" w:hAnsi="Times New Roman"/>
      <w:snapToGrid w:val="0"/>
      <w:sz w:val="24"/>
      <w:szCs w:val="20"/>
    </w:rPr>
  </w:style>
  <w:style w:type="paragraph" w:styleId="Noparagraphstyle" w:customStyle="1">
    <w:name w:val="[No paragraph style]"/>
    <w:rsid w:val="00212661"/>
    <w:pPr>
      <w:autoSpaceDE w:val="0"/>
      <w:autoSpaceDN w:val="0"/>
      <w:adjustRightInd w:val="0"/>
      <w:spacing w:after="0" w:line="288" w:lineRule="auto"/>
      <w:textAlignment w:val="center"/>
    </w:pPr>
    <w:rPr>
      <w:rFonts w:ascii="Times New Roman" w:cs="Times New Roman" w:eastAsia="Times New Roman" w:hAnsi="Times New Roman"/>
      <w:color w:val="000000"/>
      <w:sz w:val="24"/>
      <w:szCs w:val="24"/>
      <w:lang w:eastAsia="en-GB"/>
    </w:rPr>
  </w:style>
  <w:style w:type="paragraph" w:styleId="Title">
    <w:name w:val="Title"/>
    <w:basedOn w:val="Normal"/>
    <w:next w:val="Normal"/>
    <w:link w:val="TitleChar"/>
    <w:uiPriority w:val="10"/>
    <w:qFormat w:val="1"/>
    <w:rsid w:val="00475327"/>
    <w:pPr>
      <w:pBdr>
        <w:bottom w:color="7f7f7f" w:space="4" w:sz="8" w:themeColor="accent1" w:val="single"/>
      </w:pBdr>
      <w:spacing w:after="300"/>
      <w:contextualSpacing w:val="1"/>
    </w:pPr>
    <w:rPr>
      <w:rFonts w:asciiTheme="majorHAnsi" w:cstheme="majorBidi" w:eastAsiaTheme="majorEastAsia" w:hAnsiTheme="majorHAnsi"/>
      <w:color w:val="000000" w:themeColor="text2" w:themeShade="0000BF"/>
      <w:spacing w:val="5"/>
      <w:kern w:val="28"/>
      <w:sz w:val="52"/>
      <w:szCs w:val="52"/>
    </w:rPr>
  </w:style>
  <w:style w:type="character" w:styleId="TitleChar" w:customStyle="1">
    <w:name w:val="Title Char"/>
    <w:basedOn w:val="DefaultParagraphFont"/>
    <w:link w:val="Title"/>
    <w:uiPriority w:val="10"/>
    <w:rsid w:val="00475327"/>
    <w:rPr>
      <w:rFonts w:asciiTheme="majorHAnsi" w:cstheme="majorBidi" w:eastAsiaTheme="majorEastAsia" w:hAnsiTheme="majorHAnsi"/>
      <w:color w:val="000000" w:themeColor="text2" w:themeShade="0000BF"/>
      <w:spacing w:val="5"/>
      <w:kern w:val="28"/>
      <w:sz w:val="52"/>
      <w:szCs w:val="52"/>
    </w:rPr>
  </w:style>
  <w:style w:type="paragraph" w:styleId="PolicyBullets" w:customStyle="1">
    <w:name w:val="Policy Bullets"/>
    <w:basedOn w:val="ListParagraph"/>
    <w:link w:val="PolicyBulletsChar"/>
    <w:qFormat w:val="1"/>
    <w:rsid w:val="00B51497"/>
    <w:pPr>
      <w:numPr>
        <w:numId w:val="27"/>
      </w:numPr>
      <w:spacing w:after="160"/>
      <w:ind w:left="2268" w:hanging="425"/>
      <w:jc w:val="both"/>
    </w:pPr>
    <w:rPr>
      <w:rFonts w:cstheme="minorHAnsi"/>
    </w:rPr>
  </w:style>
  <w:style w:type="paragraph" w:styleId="Style2" w:customStyle="1">
    <w:name w:val="Style2"/>
    <w:basedOn w:val="Heading10"/>
    <w:link w:val="Style2Char"/>
    <w:qFormat w:val="1"/>
    <w:rsid w:val="007A6E93"/>
    <w:pPr>
      <w:spacing w:after="160"/>
      <w:ind w:left="1423" w:hanging="431"/>
      <w:contextualSpacing w:val="0"/>
    </w:pPr>
    <w:rPr>
      <w:rFonts w:cstheme="minorHAnsi"/>
      <w:b w:val="0"/>
    </w:rPr>
  </w:style>
  <w:style w:type="paragraph" w:styleId="PolicyLevel3" w:customStyle="1">
    <w:name w:val="Policy Level 3"/>
    <w:basedOn w:val="Style2"/>
    <w:link w:val="PolicyLevel3Char"/>
    <w:qFormat w:val="1"/>
    <w:rsid w:val="007A6E93"/>
    <w:pPr>
      <w:ind w:left="2223" w:hanging="998"/>
    </w:pPr>
  </w:style>
  <w:style w:type="character" w:styleId="PolicyBulletsChar" w:customStyle="1">
    <w:name w:val="Policy Bullets Char"/>
    <w:basedOn w:val="ListParagraphChar"/>
    <w:link w:val="PolicyBullets"/>
    <w:rsid w:val="00B51497"/>
    <w:rPr>
      <w:rFonts w:cstheme="minorHAnsi"/>
    </w:rPr>
  </w:style>
  <w:style w:type="character" w:styleId="Style2Char" w:customStyle="1">
    <w:name w:val="Style2 Char"/>
    <w:basedOn w:val="Heading1Char"/>
    <w:link w:val="Style2"/>
    <w:rsid w:val="007A6E93"/>
    <w:rPr>
      <w:rFonts w:asciiTheme="majorHAnsi" w:cstheme="minorHAnsi" w:hAnsiTheme="majorHAnsi"/>
      <w:b w:val="0"/>
      <w:sz w:val="28"/>
      <w:szCs w:val="32"/>
    </w:rPr>
  </w:style>
  <w:style w:type="character" w:styleId="PolicyLevel3Char" w:customStyle="1">
    <w:name w:val="Policy Level 3 Char"/>
    <w:basedOn w:val="Style2Char"/>
    <w:link w:val="PolicyLevel3"/>
    <w:rsid w:val="007A6E93"/>
    <w:rPr>
      <w:rFonts w:asciiTheme="majorHAnsi" w:cstheme="minorHAnsi" w:hAnsiTheme="majorHAnsi"/>
      <w:b w:val="0"/>
      <w:sz w:val="28"/>
      <w:szCs w:val="32"/>
    </w:rPr>
  </w:style>
  <w:style w:type="character" w:styleId="UnresolvedMention">
    <w:name w:val="Unresolved Mention"/>
    <w:basedOn w:val="DefaultParagraphFont"/>
    <w:uiPriority w:val="99"/>
    <w:semiHidden w:val="1"/>
    <w:unhideWhenUsed w:val="1"/>
    <w:rsid w:val="00CA62F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eader" Target="header4.xml"/><Relationship Id="rId14" Type="http://schemas.openxmlformats.org/officeDocument/2006/relationships/header" Target="header5.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1yK7BQnFB8VX/LMCIAM8U/FfEg==">AMUW2mVID3SfKPBAy2+Ko+RBPAHsU0Ee/FvUWNcGSVi3OnK1KdRyg0ZleQXWfiUcWc5I8tK6RGAb2RzR52cFWo7HtYzEI3tt8IbvRzlG9Pp//P32IzsMDuDhv0xPhXi3SwT2csYukzVmS/EgLwE0x4m+3/UK5Hw1d4TXRCHZBZ2Bi0bW7727/PglPdSInX3ODgauBaujS9W7FLpe05DJb+GP88hHW8L+rpmxrX+ASFJmAcriO2aH9XcK1GG5ikeuA3ZykPqyHUL57OYnTusFiTVFQcpe8xEZokFfBLC0O4ppTDRi+/VV08+RMcvrXj2jaXMsodRu3ECSi1wvYUAe2kgOnIKdd008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2020-09-30T14:24:00Z</dcterms:created>
  <dc:creator>Kieran Bamford</dc:creator>
</cp:coreProperties>
</file>